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</w:rPr>
        <w:t>项目编号：</w:t>
      </w:r>
      <w:r>
        <w:rPr>
          <w:rFonts w:hint="eastAsia" w:asciiTheme="majorEastAsia" w:hAnsiTheme="majorEastAsia" w:eastAsiaTheme="majorEastAsia"/>
          <w:lang w:val="en-US" w:eastAsia="zh-CN"/>
        </w:rPr>
        <w:t>DQCT-ZHB-2022013</w:t>
      </w:r>
    </w:p>
    <w:p>
      <w:pPr>
        <w:jc w:val="center"/>
        <w:rPr>
          <w:rFonts w:hint="eastAsia" w:asciiTheme="majorEastAsia" w:hAnsiTheme="majorEastAsia" w:eastAsiaTheme="majorEastAsia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大庆市城市建设投资开发有限公司</w:t>
      </w:r>
    </w:p>
    <w:p>
      <w:pPr>
        <w:jc w:val="center"/>
        <w:rPr>
          <w:rFonts w:hint="default" w:asciiTheme="majorEastAsia" w:hAnsiTheme="majorEastAsia" w:eastAsiaTheme="majorEastAsia"/>
          <w:sz w:val="24"/>
          <w:szCs w:val="24"/>
          <w:lang w:val="en-US"/>
        </w:rPr>
      </w:pPr>
      <w:r>
        <w:rPr>
          <w:rFonts w:hint="eastAsia" w:cs="宋体"/>
          <w:b w:val="0"/>
          <w:bCs w:val="0"/>
          <w:color w:val="auto"/>
          <w:sz w:val="36"/>
          <w:szCs w:val="36"/>
          <w:lang w:val="en-US" w:eastAsia="zh-CN"/>
        </w:rPr>
        <w:t>大庆市奥林匹克公园新闻中心废旧资产处置竞价报价单</w:t>
      </w:r>
    </w:p>
    <w:tbl>
      <w:tblPr>
        <w:tblStyle w:val="4"/>
        <w:tblW w:w="1033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068"/>
        <w:gridCol w:w="1377"/>
        <w:gridCol w:w="387"/>
        <w:gridCol w:w="654"/>
        <w:gridCol w:w="853"/>
        <w:gridCol w:w="103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报价单位名称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法人代表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采购物品名称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品牌及容量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cs="仿宋_GB2312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报价单位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报价（单价）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总价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供货时间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废铁、废钢底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废不锈钢（含镍）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废铜（净铜）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15"/>
                <w:szCs w:val="15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ind w:firstLine="240" w:firstLineChars="100"/>
              <w:jc w:val="center"/>
              <w:rPr>
                <w:rFonts w:cs="仿宋_GB2312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合计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大写：    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服务承诺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备注</w:t>
            </w:r>
          </w:p>
        </w:tc>
        <w:tc>
          <w:tcPr>
            <w:tcW w:w="7925" w:type="dxa"/>
            <w:gridSpan w:val="7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1、请一次报出合理最低价,此报价含成本、利税、运杂费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szCs w:val="21"/>
              </w:rPr>
              <w:t>及其它全部费用。</w:t>
            </w:r>
          </w:p>
        </w:tc>
      </w:tr>
    </w:tbl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4"/>
    <w:rsid w:val="00140B44"/>
    <w:rsid w:val="003561C6"/>
    <w:rsid w:val="003742F1"/>
    <w:rsid w:val="004E7989"/>
    <w:rsid w:val="00653C10"/>
    <w:rsid w:val="00741A13"/>
    <w:rsid w:val="00782AA8"/>
    <w:rsid w:val="009201DB"/>
    <w:rsid w:val="00A54AF6"/>
    <w:rsid w:val="00B443DC"/>
    <w:rsid w:val="00D30DE7"/>
    <w:rsid w:val="00DB5BD8"/>
    <w:rsid w:val="00DE459E"/>
    <w:rsid w:val="00F766FC"/>
    <w:rsid w:val="00F97CAF"/>
    <w:rsid w:val="00FB1277"/>
    <w:rsid w:val="4A2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2020-09-16T05:25:00Z</dcterms:created>
  <dc:creator>Users</dc:creator>
  <cp:lastModifiedBy>cc</cp:lastModifiedBy>
  <cp:lastPrinted>2022-02-15T01:22:51Z</cp:lastPrinted>
  <dcterms:modified xsi:type="dcterms:W3CDTF">2022-02-15T01:25:06Z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13CD16F98EC948918022B662B177B52F</vt:lpwstr>
  </property>
</Properties>
</file>