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F9261">
      <w:pPr>
        <w:jc w:val="center"/>
        <w:rPr>
          <w:rFonts w:hint="eastAsia" w:ascii="仿宋_GB2312" w:hAnsi="仿宋"/>
          <w:sz w:val="28"/>
          <w:szCs w:val="28"/>
          <w:lang w:val="en-US" w:eastAsia="zh-CN"/>
        </w:rPr>
      </w:pPr>
      <w:r>
        <w:rPr>
          <w:rFonts w:hint="eastAsia" w:ascii="仿宋_GB2312" w:hAnsi="仿宋"/>
          <w:sz w:val="28"/>
          <w:szCs w:val="28"/>
          <w:lang w:val="en-US" w:eastAsia="zh-CN"/>
        </w:rPr>
        <w:t>翼城县康音加油站职业病危害因素检测报告</w:t>
      </w:r>
    </w:p>
    <w:p w14:paraId="43404DD6">
      <w:pPr>
        <w:jc w:val="left"/>
        <w:rPr>
          <w:rFonts w:hint="default" w:ascii="仿宋_GB2312" w:hAnsi="仿宋"/>
          <w:sz w:val="28"/>
          <w:szCs w:val="28"/>
          <w:lang w:val="en-US" w:eastAsia="zh-CN"/>
        </w:rPr>
      </w:pPr>
      <w:r>
        <w:rPr>
          <w:rFonts w:hint="eastAsia" w:ascii="仿宋_GB2312" w:hAnsi="仿宋"/>
          <w:sz w:val="28"/>
          <w:szCs w:val="28"/>
          <w:lang w:val="en-US" w:eastAsia="zh-CN"/>
        </w:rPr>
        <w:t>1、用人单位名称、地址及联系人</w:t>
      </w:r>
    </w:p>
    <w:tbl>
      <w:tblPr>
        <w:tblStyle w:val="8"/>
        <w:tblW w:w="8659" w:type="dxa"/>
        <w:tblInd w:w="9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4"/>
        <w:gridCol w:w="3070"/>
        <w:gridCol w:w="1630"/>
        <w:gridCol w:w="2055"/>
      </w:tblGrid>
      <w:tr w14:paraId="3AA1B1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7" w:hRule="atLeast"/>
        </w:trPr>
        <w:tc>
          <w:tcPr>
            <w:tcW w:w="1904" w:type="dxa"/>
            <w:tcBorders>
              <w:tl2br w:val="nil"/>
              <w:tr2bl w:val="nil"/>
            </w:tcBorders>
            <w:vAlign w:val="center"/>
          </w:tcPr>
          <w:p w14:paraId="7C7E0D3D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企业名称</w:t>
            </w:r>
          </w:p>
        </w:tc>
        <w:tc>
          <w:tcPr>
            <w:tcW w:w="6755" w:type="dxa"/>
            <w:gridSpan w:val="3"/>
            <w:tcBorders>
              <w:tl2br w:val="nil"/>
              <w:tr2bl w:val="nil"/>
            </w:tcBorders>
            <w:vAlign w:val="center"/>
          </w:tcPr>
          <w:p w14:paraId="3B3326AB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翼城县康音加油站</w:t>
            </w:r>
          </w:p>
        </w:tc>
      </w:tr>
      <w:tr w14:paraId="28CF4D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4" w:type="dxa"/>
            <w:tcBorders>
              <w:tl2br w:val="nil"/>
              <w:tr2bl w:val="nil"/>
            </w:tcBorders>
            <w:vAlign w:val="center"/>
          </w:tcPr>
          <w:p w14:paraId="63205A23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单位地址</w:t>
            </w:r>
          </w:p>
        </w:tc>
        <w:tc>
          <w:tcPr>
            <w:tcW w:w="6755" w:type="dxa"/>
            <w:gridSpan w:val="3"/>
            <w:tcBorders>
              <w:tl2br w:val="nil"/>
              <w:tr2bl w:val="nil"/>
            </w:tcBorders>
            <w:vAlign w:val="top"/>
          </w:tcPr>
          <w:p w14:paraId="18D01887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翼城县南梁镇西堡村南</w:t>
            </w:r>
          </w:p>
        </w:tc>
      </w:tr>
      <w:tr w14:paraId="53BA7B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4" w:type="dxa"/>
            <w:tcBorders>
              <w:tl2br w:val="nil"/>
              <w:tr2bl w:val="nil"/>
            </w:tcBorders>
            <w:vAlign w:val="center"/>
          </w:tcPr>
          <w:p w14:paraId="0DD07939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职业卫生负责人</w:t>
            </w:r>
          </w:p>
        </w:tc>
        <w:tc>
          <w:tcPr>
            <w:tcW w:w="3070" w:type="dxa"/>
            <w:tcBorders>
              <w:tl2br w:val="nil"/>
              <w:tr2bl w:val="nil"/>
            </w:tcBorders>
            <w:vAlign w:val="center"/>
          </w:tcPr>
          <w:p w14:paraId="7F35B0AA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范俊丽</w:t>
            </w:r>
          </w:p>
        </w:tc>
        <w:tc>
          <w:tcPr>
            <w:tcW w:w="1630" w:type="dxa"/>
            <w:tcBorders>
              <w:tl2br w:val="nil"/>
              <w:tr2bl w:val="nil"/>
            </w:tcBorders>
            <w:vAlign w:val="center"/>
          </w:tcPr>
          <w:p w14:paraId="59AAD187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 xml:space="preserve">联系方式 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vAlign w:val="center"/>
          </w:tcPr>
          <w:p w14:paraId="04A28B4C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 w:eastAsia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  <w:t>18635724529</w:t>
            </w:r>
          </w:p>
        </w:tc>
      </w:tr>
    </w:tbl>
    <w:p w14:paraId="2BFA67F6">
      <w:pPr>
        <w:numPr>
          <w:ilvl w:val="0"/>
          <w:numId w:val="0"/>
        </w:numPr>
        <w:rPr>
          <w:rFonts w:hint="default" w:ascii="仿宋_GB2312" w:hAnsi="仿宋"/>
          <w:sz w:val="28"/>
          <w:szCs w:val="28"/>
          <w:lang w:val="en-US" w:eastAsia="zh-CN"/>
        </w:rPr>
      </w:pPr>
      <w:r>
        <w:rPr>
          <w:rFonts w:hint="eastAsia" w:ascii="仿宋_GB2312" w:hAnsi="仿宋"/>
          <w:sz w:val="28"/>
          <w:szCs w:val="28"/>
          <w:lang w:val="en-US" w:eastAsia="zh-CN"/>
        </w:rPr>
        <w:t>2、技术服务项目组人员名单</w:t>
      </w:r>
    </w:p>
    <w:tbl>
      <w:tblPr>
        <w:tblStyle w:val="9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2"/>
        <w:gridCol w:w="4650"/>
      </w:tblGrid>
      <w:tr w14:paraId="1F504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590807E7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项目负责人</w:t>
            </w:r>
          </w:p>
        </w:tc>
        <w:tc>
          <w:tcPr>
            <w:tcW w:w="4650" w:type="dxa"/>
            <w:vAlign w:val="center"/>
          </w:tcPr>
          <w:p w14:paraId="561B0921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刘云波</w:t>
            </w:r>
          </w:p>
        </w:tc>
      </w:tr>
      <w:tr w14:paraId="0E84D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05EC3C77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行业技术人员</w:t>
            </w:r>
          </w:p>
        </w:tc>
        <w:tc>
          <w:tcPr>
            <w:tcW w:w="4650" w:type="dxa"/>
            <w:vAlign w:val="center"/>
          </w:tcPr>
          <w:p w14:paraId="01411E8D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张杰  王高田</w:t>
            </w:r>
          </w:p>
        </w:tc>
      </w:tr>
      <w:tr w14:paraId="2A2C4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6188B499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卫生工程人员</w:t>
            </w:r>
          </w:p>
        </w:tc>
        <w:tc>
          <w:tcPr>
            <w:tcW w:w="4650" w:type="dxa"/>
            <w:vAlign w:val="center"/>
          </w:tcPr>
          <w:p w14:paraId="7512E06D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--</w:t>
            </w:r>
          </w:p>
        </w:tc>
      </w:tr>
      <w:tr w14:paraId="56823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111C812B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公共卫生人员</w:t>
            </w:r>
          </w:p>
        </w:tc>
        <w:tc>
          <w:tcPr>
            <w:tcW w:w="4650" w:type="dxa"/>
            <w:vAlign w:val="center"/>
          </w:tcPr>
          <w:p w14:paraId="5F666D84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--</w:t>
            </w:r>
          </w:p>
        </w:tc>
      </w:tr>
      <w:tr w14:paraId="23415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248609D2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检测负责人</w:t>
            </w:r>
          </w:p>
        </w:tc>
        <w:tc>
          <w:tcPr>
            <w:tcW w:w="4650" w:type="dxa"/>
            <w:vAlign w:val="center"/>
          </w:tcPr>
          <w:p w14:paraId="4DE71AF9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刘云波</w:t>
            </w:r>
          </w:p>
        </w:tc>
      </w:tr>
      <w:tr w14:paraId="0D0CB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0F1B70CA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检测人员</w:t>
            </w:r>
          </w:p>
        </w:tc>
        <w:tc>
          <w:tcPr>
            <w:tcW w:w="4650" w:type="dxa"/>
            <w:vAlign w:val="center"/>
          </w:tcPr>
          <w:p w14:paraId="7FE3207C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闫恒泽 武佳俊 张勇睿</w:t>
            </w:r>
          </w:p>
        </w:tc>
      </w:tr>
      <w:tr w14:paraId="1145A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5CA5FB8F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检验负责人</w:t>
            </w:r>
          </w:p>
        </w:tc>
        <w:tc>
          <w:tcPr>
            <w:tcW w:w="4650" w:type="dxa"/>
            <w:vAlign w:val="center"/>
          </w:tcPr>
          <w:p w14:paraId="7F706203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  <w:t>师淑芳</w:t>
            </w:r>
          </w:p>
        </w:tc>
      </w:tr>
      <w:tr w14:paraId="3713A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7EAAAEDC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检验人员</w:t>
            </w:r>
          </w:p>
        </w:tc>
        <w:tc>
          <w:tcPr>
            <w:tcW w:w="4650" w:type="dxa"/>
            <w:vAlign w:val="center"/>
          </w:tcPr>
          <w:p w14:paraId="17F56136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 xml:space="preserve"> 张钟栗、王浴静 </w:t>
            </w:r>
          </w:p>
        </w:tc>
      </w:tr>
      <w:tr w14:paraId="09C7C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6C5C763F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报告书审核人</w:t>
            </w:r>
          </w:p>
        </w:tc>
        <w:tc>
          <w:tcPr>
            <w:tcW w:w="4650" w:type="dxa"/>
            <w:vAlign w:val="center"/>
          </w:tcPr>
          <w:p w14:paraId="41ACDE02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王锟 王高田 李敏</w:t>
            </w:r>
          </w:p>
        </w:tc>
      </w:tr>
      <w:tr w14:paraId="37532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4E8FFABB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报告书签发人</w:t>
            </w:r>
          </w:p>
        </w:tc>
        <w:tc>
          <w:tcPr>
            <w:tcW w:w="4650" w:type="dxa"/>
            <w:vAlign w:val="center"/>
          </w:tcPr>
          <w:p w14:paraId="4BE6853C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李彦</w:t>
            </w:r>
          </w:p>
        </w:tc>
      </w:tr>
    </w:tbl>
    <w:p w14:paraId="35B64A40">
      <w:pPr>
        <w:numPr>
          <w:ilvl w:val="0"/>
          <w:numId w:val="1"/>
        </w:numPr>
        <w:rPr>
          <w:rFonts w:hint="eastAsia" w:ascii="仿宋_GB2312" w:hAnsi="仿宋"/>
          <w:sz w:val="28"/>
          <w:szCs w:val="28"/>
          <w:vertAlign w:val="baseline"/>
          <w:lang w:val="en-US" w:eastAsia="zh-CN"/>
        </w:rPr>
      </w:pPr>
      <w:r>
        <w:rPr>
          <w:rFonts w:hint="eastAsia" w:ascii="仿宋_GB2312" w:hAnsi="仿宋"/>
          <w:sz w:val="28"/>
          <w:szCs w:val="28"/>
          <w:lang w:val="en-US" w:eastAsia="zh-CN"/>
        </w:rPr>
        <w:t>现场调查、现场采样、现场检测的专业技术人员名单、时间，用人单位陪同人</w:t>
      </w:r>
    </w:p>
    <w:tbl>
      <w:tblPr>
        <w:tblStyle w:val="9"/>
        <w:tblW w:w="84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7"/>
        <w:gridCol w:w="4602"/>
      </w:tblGrid>
      <w:tr w14:paraId="5B1FD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3857" w:type="dxa"/>
            <w:vAlign w:val="center"/>
          </w:tcPr>
          <w:p w14:paraId="0D9C8B55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现场调查人员</w:t>
            </w:r>
          </w:p>
        </w:tc>
        <w:tc>
          <w:tcPr>
            <w:tcW w:w="4602" w:type="dxa"/>
            <w:vAlign w:val="top"/>
          </w:tcPr>
          <w:p w14:paraId="4C2877E9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 xml:space="preserve">闫恒泽 武佳俊 张勇睿 </w:t>
            </w:r>
          </w:p>
        </w:tc>
      </w:tr>
      <w:tr w14:paraId="522FF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3857" w:type="dxa"/>
            <w:vAlign w:val="center"/>
          </w:tcPr>
          <w:p w14:paraId="547EB8F1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现场采样、测量人员</w:t>
            </w:r>
          </w:p>
        </w:tc>
        <w:tc>
          <w:tcPr>
            <w:tcW w:w="4602" w:type="dxa"/>
            <w:vAlign w:val="center"/>
          </w:tcPr>
          <w:p w14:paraId="653378B5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华文中宋" w:eastAsia="仿宋_GB2312" w:cs="Times New Roman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闫恒泽 武佳俊 张勇睿</w:t>
            </w:r>
          </w:p>
        </w:tc>
      </w:tr>
      <w:tr w14:paraId="1F6B1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3857" w:type="dxa"/>
            <w:vAlign w:val="center"/>
          </w:tcPr>
          <w:p w14:paraId="5367FBD4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用人单位陪同人</w:t>
            </w:r>
          </w:p>
        </w:tc>
        <w:tc>
          <w:tcPr>
            <w:tcW w:w="4602" w:type="dxa"/>
            <w:vAlign w:val="top"/>
          </w:tcPr>
          <w:p w14:paraId="7EA51A4E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范俊丽</w:t>
            </w:r>
            <w:bookmarkStart w:id="0" w:name="_GoBack"/>
            <w:bookmarkEnd w:id="0"/>
          </w:p>
        </w:tc>
      </w:tr>
      <w:tr w14:paraId="76A3C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3857" w:type="dxa"/>
            <w:vAlign w:val="center"/>
          </w:tcPr>
          <w:p w14:paraId="6D95D7BE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检测日期</w:t>
            </w:r>
          </w:p>
        </w:tc>
        <w:tc>
          <w:tcPr>
            <w:tcW w:w="4602" w:type="dxa"/>
            <w:vAlign w:val="top"/>
          </w:tcPr>
          <w:p w14:paraId="1B5CD30E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2026.06.16</w:t>
            </w:r>
          </w:p>
        </w:tc>
      </w:tr>
      <w:tr w14:paraId="27697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3857" w:type="dxa"/>
            <w:vAlign w:val="center"/>
          </w:tcPr>
          <w:p w14:paraId="5B043E7E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检测类型</w:t>
            </w:r>
          </w:p>
        </w:tc>
        <w:tc>
          <w:tcPr>
            <w:tcW w:w="4602" w:type="dxa"/>
            <w:vAlign w:val="top"/>
          </w:tcPr>
          <w:p w14:paraId="4AEA4A5F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定期检测</w:t>
            </w:r>
          </w:p>
        </w:tc>
      </w:tr>
      <w:tr w14:paraId="0FDAB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3857" w:type="dxa"/>
            <w:vAlign w:val="center"/>
          </w:tcPr>
          <w:p w14:paraId="3F0D265D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报告日期</w:t>
            </w:r>
          </w:p>
        </w:tc>
        <w:tc>
          <w:tcPr>
            <w:tcW w:w="4602" w:type="dxa"/>
            <w:vAlign w:val="top"/>
          </w:tcPr>
          <w:p w14:paraId="7E0333AE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2026.06.25</w:t>
            </w:r>
          </w:p>
        </w:tc>
      </w:tr>
    </w:tbl>
    <w:p w14:paraId="2626ADD9">
      <w:pPr>
        <w:numPr>
          <w:ilvl w:val="0"/>
          <w:numId w:val="1"/>
        </w:numPr>
        <w:spacing w:line="32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"/>
          <w:sz w:val="28"/>
          <w:szCs w:val="28"/>
          <w:lang w:val="en-US" w:eastAsia="zh-CN"/>
        </w:rPr>
        <w:t>证明现场调查、现场采样、现场检测的图像影像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 xml:space="preserve">  ～</w:t>
      </w:r>
    </w:p>
    <w:p w14:paraId="75892A22">
      <w:pPr>
        <w:pStyle w:val="3"/>
        <w:ind w:left="0" w:leftChars="0" w:firstLine="0" w:firstLineChars="0"/>
        <w:jc w:val="center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drawing>
          <wp:inline distT="0" distB="0" distL="114300" distR="114300">
            <wp:extent cx="5261610" cy="3945890"/>
            <wp:effectExtent l="0" t="0" r="15240" b="16510"/>
            <wp:docPr id="1" name="图片 1" descr="C:/Users/Administrator/Desktop/加油站报告/加油站/翼城加油站/翼城康音加油站-下午/康音加油站照片/微信图片_20260618111551_484_20.jpg微信图片_20260618111551_484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Administrator/Desktop/加油站报告/加油站/翼城加油站/翼城康音加油站-下午/康音加油站照片/微信图片_20260618111551_484_20.jpg微信图片_20260618111551_484_20"/>
                    <pic:cNvPicPr>
                      <a:picLocks noChangeAspect="1"/>
                    </pic:cNvPicPr>
                  </pic:nvPicPr>
                  <pic:blipFill>
                    <a:blip r:embed="rId4"/>
                    <a:srcRect l="8" r="8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94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79F11">
      <w:pPr>
        <w:pStyle w:val="3"/>
        <w:ind w:left="0" w:leftChars="0" w:firstLine="0" w:firstLineChars="0"/>
        <w:jc w:val="left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b w:val="0"/>
          <w:bCs w:val="0"/>
          <w:sz w:val="21"/>
          <w:szCs w:val="21"/>
          <w:lang w:val="en-US" w:eastAsia="zh-CN"/>
        </w:rPr>
        <w:t>站点合影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drawing>
          <wp:inline distT="0" distB="0" distL="114300" distR="114300">
            <wp:extent cx="2559050" cy="2032635"/>
            <wp:effectExtent l="0" t="0" r="12700" b="5715"/>
            <wp:docPr id="4" name="图片 4" descr="C:/Users/Administrator/Desktop/加油站报告/加油站/翼城加油站/翼城康音加油站-下午/康音加油站照片/微信图片_20260618111549_482_20.jpg微信图片_20260618111549_482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/Users/Administrator/Desktop/加油站报告/加油站/翼城加油站/翼城康音加油站-下午/康音加油站照片/微信图片_20260618111549_482_20.jpg微信图片_20260618111549_482_20"/>
                    <pic:cNvPicPr>
                      <a:picLocks noChangeAspect="1"/>
                    </pic:cNvPicPr>
                  </pic:nvPicPr>
                  <pic:blipFill>
                    <a:blip r:embed="rId5"/>
                    <a:srcRect l="2812" r="2812"/>
                    <a:stretch>
                      <a:fillRect/>
                    </a:stretch>
                  </pic:blipFill>
                  <pic:spPr>
                    <a:xfrm>
                      <a:off x="0" y="0"/>
                      <a:ext cx="2559050" cy="203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drawing>
          <wp:inline distT="0" distB="0" distL="114300" distR="114300">
            <wp:extent cx="2535555" cy="2025650"/>
            <wp:effectExtent l="0" t="0" r="17145" b="12700"/>
            <wp:docPr id="5" name="图片 5" descr="C:/Users/Administrator/Desktop/加油站报告/加油站/翼城加油站/翼城康音加油站-下午/康音加油站照片/微信图片_20260618111547_481_20.jpg微信图片_20260618111547_481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Administrator/Desktop/加油站报告/加油站/翼城加油站/翼城康音加油站-下午/康音加油站照片/微信图片_20260618111547_481_20.jpg微信图片_20260618111547_481_20"/>
                    <pic:cNvPicPr>
                      <a:picLocks noChangeAspect="1"/>
                    </pic:cNvPicPr>
                  </pic:nvPicPr>
                  <pic:blipFill>
                    <a:blip r:embed="rId6"/>
                    <a:srcRect l="3072" r="3072"/>
                    <a:stretch>
                      <a:fillRect/>
                    </a:stretch>
                  </pic:blipFill>
                  <pic:spPr>
                    <a:xfrm>
                      <a:off x="0" y="0"/>
                      <a:ext cx="2535555" cy="202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131D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                调查                                 检测</w:t>
      </w:r>
    </w:p>
    <w:sectPr>
      <w:pgSz w:w="11906" w:h="16838"/>
      <w:pgMar w:top="1417" w:right="1800" w:bottom="141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07FE3D"/>
    <w:multiLevelType w:val="singleLevel"/>
    <w:tmpl w:val="9F07FE3D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xZTA4NTAyNGQ5MTQzNDZhMGI3ZmZhNTAxMTJkMTQifQ=="/>
    <w:docVar w:name="KSO_WPS_MARK_KEY" w:val="750fbbe4-61c1-49e8-a81f-7dfd1db52178"/>
  </w:docVars>
  <w:rsids>
    <w:rsidRoot w:val="52B97E72"/>
    <w:rsid w:val="014C4ACD"/>
    <w:rsid w:val="049703EA"/>
    <w:rsid w:val="071C0CA6"/>
    <w:rsid w:val="074D3666"/>
    <w:rsid w:val="076C2D50"/>
    <w:rsid w:val="07FD0DA7"/>
    <w:rsid w:val="098A50B6"/>
    <w:rsid w:val="0B75377A"/>
    <w:rsid w:val="0DA20680"/>
    <w:rsid w:val="0E9B627B"/>
    <w:rsid w:val="0EEF6C25"/>
    <w:rsid w:val="10D3553B"/>
    <w:rsid w:val="11F254F3"/>
    <w:rsid w:val="14772D88"/>
    <w:rsid w:val="154E2845"/>
    <w:rsid w:val="168F5A8E"/>
    <w:rsid w:val="171033DD"/>
    <w:rsid w:val="188F2DDB"/>
    <w:rsid w:val="211A4681"/>
    <w:rsid w:val="22AB33D1"/>
    <w:rsid w:val="23775157"/>
    <w:rsid w:val="25C702C5"/>
    <w:rsid w:val="27FB6DEF"/>
    <w:rsid w:val="2AD6555A"/>
    <w:rsid w:val="2C16573A"/>
    <w:rsid w:val="2C490749"/>
    <w:rsid w:val="2CCE6AD9"/>
    <w:rsid w:val="2D337104"/>
    <w:rsid w:val="2E3D58F0"/>
    <w:rsid w:val="2E4350C4"/>
    <w:rsid w:val="2E9B161E"/>
    <w:rsid w:val="310E4D51"/>
    <w:rsid w:val="322B2A1B"/>
    <w:rsid w:val="325E5AEA"/>
    <w:rsid w:val="3667578C"/>
    <w:rsid w:val="38606463"/>
    <w:rsid w:val="38901FF5"/>
    <w:rsid w:val="3897100E"/>
    <w:rsid w:val="39347722"/>
    <w:rsid w:val="3A973FBE"/>
    <w:rsid w:val="3B595C21"/>
    <w:rsid w:val="3DC72AE0"/>
    <w:rsid w:val="3F2E5746"/>
    <w:rsid w:val="417D0484"/>
    <w:rsid w:val="428E1E1E"/>
    <w:rsid w:val="448333F7"/>
    <w:rsid w:val="45C407F1"/>
    <w:rsid w:val="45D15C7F"/>
    <w:rsid w:val="45E1035A"/>
    <w:rsid w:val="4664204A"/>
    <w:rsid w:val="46A34A82"/>
    <w:rsid w:val="46AE1DFD"/>
    <w:rsid w:val="4734568A"/>
    <w:rsid w:val="48B01A98"/>
    <w:rsid w:val="49331BA7"/>
    <w:rsid w:val="49E43E30"/>
    <w:rsid w:val="4B7D12CA"/>
    <w:rsid w:val="4C9B6E34"/>
    <w:rsid w:val="4F743549"/>
    <w:rsid w:val="4F861A28"/>
    <w:rsid w:val="4FDE7ED5"/>
    <w:rsid w:val="50515165"/>
    <w:rsid w:val="51CB2A15"/>
    <w:rsid w:val="52B97E72"/>
    <w:rsid w:val="54457F25"/>
    <w:rsid w:val="55401061"/>
    <w:rsid w:val="58492617"/>
    <w:rsid w:val="5E247B46"/>
    <w:rsid w:val="611F1A47"/>
    <w:rsid w:val="613A51F3"/>
    <w:rsid w:val="63964B41"/>
    <w:rsid w:val="670818F0"/>
    <w:rsid w:val="6735692B"/>
    <w:rsid w:val="6AAC0838"/>
    <w:rsid w:val="6B6B74C9"/>
    <w:rsid w:val="713E0BD9"/>
    <w:rsid w:val="72707A97"/>
    <w:rsid w:val="7532775F"/>
    <w:rsid w:val="75486AEB"/>
    <w:rsid w:val="78B25B45"/>
    <w:rsid w:val="7A014F30"/>
    <w:rsid w:val="7B515B18"/>
    <w:rsid w:val="7CD15049"/>
    <w:rsid w:val="7DDA1DE0"/>
    <w:rsid w:val="7E3A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3"/>
    <w:next w:val="1"/>
    <w:qFormat/>
    <w:uiPriority w:val="0"/>
    <w:pPr>
      <w:spacing w:line="500" w:lineRule="exact"/>
      <w:ind w:firstLine="200" w:firstLineChars="200"/>
    </w:pPr>
    <w:rPr>
      <w:rFonts w:ascii="Times New Roman" w:hAnsi="Times New Roman" w:eastAsia="宋体" w:cs="Times New Roman"/>
      <w:b/>
      <w:bCs/>
      <w:snapToGrid w:val="0"/>
      <w:color w:val="000000"/>
      <w:sz w:val="21"/>
      <w:szCs w:val="22"/>
      <w:lang w:val="en-US" w:eastAsia="zh-CN" w:bidi="ar-SA"/>
    </w:rPr>
  </w:style>
  <w:style w:type="paragraph" w:styleId="3">
    <w:name w:val="Normal Indent"/>
    <w:basedOn w:val="1"/>
    <w:qFormat/>
    <w:uiPriority w:val="0"/>
    <w:pPr>
      <w:ind w:firstLine="560" w:firstLineChars="200"/>
    </w:pPr>
    <w:rPr>
      <w:rFonts w:ascii="仿宋_GB2312" w:eastAsia="仿宋_GB2312"/>
      <w:kern w:val="2"/>
      <w:sz w:val="28"/>
      <w:lang w:val="en-US" w:eastAsia="zh-CN" w:bidi="ar-SA"/>
    </w:rPr>
  </w:style>
  <w:style w:type="paragraph" w:styleId="4">
    <w:name w:val="Body Text"/>
    <w:basedOn w:val="1"/>
    <w:qFormat/>
    <w:uiPriority w:val="0"/>
    <w:pPr>
      <w:jc w:val="center"/>
    </w:pPr>
    <w:rPr>
      <w:sz w:val="24"/>
    </w:rPr>
  </w:style>
  <w:style w:type="paragraph" w:styleId="5">
    <w:name w:val="Block Text"/>
    <w:basedOn w:val="1"/>
    <w:next w:val="6"/>
    <w:qFormat/>
    <w:uiPriority w:val="0"/>
    <w:pPr>
      <w:ind w:left="548" w:right="-88"/>
    </w:pPr>
    <w:rPr>
      <w:rFonts w:ascii="宋体"/>
      <w:sz w:val="28"/>
      <w:szCs w:val="20"/>
    </w:rPr>
  </w:style>
  <w:style w:type="paragraph" w:styleId="6">
    <w:name w:val="header"/>
    <w:basedOn w:val="1"/>
    <w:next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hint="default"/>
      <w:sz w:val="18"/>
      <w:szCs w:val="18"/>
    </w:rPr>
  </w:style>
  <w:style w:type="paragraph" w:customStyle="1" w:styleId="7">
    <w:name w:val="本文正文"/>
    <w:basedOn w:val="1"/>
    <w:next w:val="1"/>
    <w:qFormat/>
    <w:uiPriority w:val="0"/>
    <w:pPr>
      <w:spacing w:line="480" w:lineRule="exact"/>
    </w:pPr>
    <w:rPr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307</Words>
  <Characters>337</Characters>
  <Lines>0</Lines>
  <Paragraphs>0</Paragraphs>
  <TotalTime>0</TotalTime>
  <ScaleCrop>false</ScaleCrop>
  <LinksUpToDate>false</LinksUpToDate>
  <CharactersWithSpaces>430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2021-03-23T03:39:00Z</dcterms:created>
  <dc:creator>RSK-Kang</dc:creator>
  <cp:lastModifiedBy>好名字</cp:lastModifiedBy>
  <dcterms:modified xsi:type="dcterms:W3CDTF">2026-07-08T08:27:04Z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BAB84403C6CB44219E1CAA15B10EC837_13</vt:lpwstr>
  </property>
  <property fmtid="{D5CDD505-2E9C-101B-9397-08002B2CF9AE}" pid="4" name="KSOTemplateDocerSaveRecord">
    <vt:lpwstr>eyJoZGlkIjoiNTA5MDg2MzhjNTQ2ZWFiMjQzZGJiMWFhZTExYjNjNDQiLCJ1c2VySWQiOiIyODE4MTQ2MzcifQ==</vt:lpwstr>
  </property>
</Properties>
</file>