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433B3">
      <w:pPr>
        <w:spacing w:before="146" w:line="230" w:lineRule="auto"/>
        <w:ind w:left="2446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8"/>
          <w:sz w:val="20"/>
          <w:szCs w:val="20"/>
        </w:rPr>
        <w:t>职业卫生技术报告信息网上公开记录表</w:t>
      </w:r>
    </w:p>
    <w:p w14:paraId="2378A077">
      <w:pPr>
        <w:spacing w:line="112" w:lineRule="exact"/>
      </w:pPr>
    </w:p>
    <w:tbl>
      <w:tblPr>
        <w:tblStyle w:val="11"/>
        <w:tblW w:w="9003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2686"/>
        <w:gridCol w:w="2262"/>
        <w:gridCol w:w="1787"/>
      </w:tblGrid>
      <w:tr w14:paraId="0B778D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268" w:type="dxa"/>
            <w:tcBorders>
              <w:top w:val="single" w:color="000000" w:sz="10" w:space="0"/>
              <w:left w:val="single" w:color="000000" w:sz="10" w:space="0"/>
            </w:tcBorders>
            <w:vAlign w:val="center"/>
          </w:tcPr>
          <w:p w14:paraId="11E0CEFA">
            <w:pPr>
              <w:spacing w:before="67" w:line="220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用人单位名称</w:t>
            </w:r>
          </w:p>
        </w:tc>
        <w:tc>
          <w:tcPr>
            <w:tcW w:w="6735" w:type="dxa"/>
            <w:gridSpan w:val="3"/>
            <w:tcBorders>
              <w:top w:val="single" w:color="000000" w:sz="10" w:space="0"/>
              <w:right w:val="single" w:color="000000" w:sz="10" w:space="0"/>
            </w:tcBorders>
            <w:vAlign w:val="center"/>
          </w:tcPr>
          <w:p w14:paraId="70393187">
            <w:pPr>
              <w:spacing w:before="71" w:line="219" w:lineRule="auto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山西潞安集团蒲县新良友煤业有限公司</w:t>
            </w:r>
          </w:p>
        </w:tc>
      </w:tr>
      <w:tr w14:paraId="4D9DA7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center"/>
          </w:tcPr>
          <w:p w14:paraId="532ED17D">
            <w:pPr>
              <w:spacing w:before="65" w:line="220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用人单位注册地址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center"/>
          </w:tcPr>
          <w:p w14:paraId="37FB9076">
            <w:pPr>
              <w:spacing w:before="71" w:line="219" w:lineRule="auto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山西省临汾市蒲县乔家湾乡盘地村</w:t>
            </w:r>
          </w:p>
        </w:tc>
      </w:tr>
      <w:tr w14:paraId="482D75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left w:val="single" w:color="000000" w:sz="10" w:space="0"/>
            </w:tcBorders>
            <w:vAlign w:val="center"/>
          </w:tcPr>
          <w:p w14:paraId="5AC0918F">
            <w:pPr>
              <w:spacing w:before="66" w:line="221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联系人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center"/>
          </w:tcPr>
          <w:p w14:paraId="084212D4">
            <w:pPr>
              <w:spacing w:before="71" w:line="219" w:lineRule="auto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吴伟泽：15103452964</w:t>
            </w:r>
          </w:p>
        </w:tc>
      </w:tr>
      <w:tr w14:paraId="55FCB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left w:val="single" w:color="000000" w:sz="10" w:space="0"/>
            </w:tcBorders>
            <w:vAlign w:val="center"/>
          </w:tcPr>
          <w:p w14:paraId="2EE82369">
            <w:pPr>
              <w:spacing w:before="66" w:line="218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报告名称及编号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center"/>
          </w:tcPr>
          <w:p w14:paraId="27544217">
            <w:pPr>
              <w:spacing w:before="71" w:line="219" w:lineRule="auto"/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山西潞安集团蒲县新良友煤业有限公司职业病危害因素检测报告 RSK/BG-J67-2026</w:t>
            </w:r>
          </w:p>
        </w:tc>
      </w:tr>
      <w:tr w14:paraId="065A78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center"/>
          </w:tcPr>
          <w:p w14:paraId="3D6E38DB">
            <w:pPr>
              <w:spacing w:before="67" w:line="220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项目组人员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center"/>
          </w:tcPr>
          <w:p w14:paraId="153D3F39">
            <w:pPr>
              <w:spacing w:before="71" w:line="219" w:lineRule="auto"/>
              <w:rPr>
                <w:rFonts w:hint="default" w:ascii="宋体" w:hAnsi="宋体" w:eastAsia="宋体" w:cs="宋体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刘洋、张杰、闫泽敏、闫恒泽、宁文伟、商豪、李剑、武佳俊、张勇睿、武泽皓、师淑芳、张钟栗、王浴静、何娟、申红鸽</w:t>
            </w:r>
          </w:p>
        </w:tc>
      </w:tr>
      <w:tr w14:paraId="78096D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center"/>
          </w:tcPr>
          <w:p w14:paraId="444F53BD">
            <w:pPr>
              <w:spacing w:before="69" w:line="220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center"/>
          </w:tcPr>
          <w:p w14:paraId="2ADEABA1">
            <w:pPr>
              <w:spacing w:before="71" w:line="219" w:lineRule="auto"/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刘洋、张杰、闫泽敏、闫恒泽、宁文伟、商豪、李剑、武佳俊、张勇睿、武泽皓</w:t>
            </w:r>
          </w:p>
        </w:tc>
      </w:tr>
      <w:tr w14:paraId="406634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center"/>
          </w:tcPr>
          <w:p w14:paraId="0D8AF7E0">
            <w:pPr>
              <w:spacing w:before="69" w:line="220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现场调查时间</w:t>
            </w:r>
          </w:p>
        </w:tc>
        <w:tc>
          <w:tcPr>
            <w:tcW w:w="2686" w:type="dxa"/>
            <w:vAlign w:val="center"/>
          </w:tcPr>
          <w:p w14:paraId="1CF60EC9">
            <w:pPr>
              <w:spacing w:before="71" w:line="219" w:lineRule="auto"/>
              <w:rPr>
                <w:rFonts w:hint="default" w:ascii="宋体" w:hAnsi="宋体" w:eastAsia="宋体" w:cs="宋体"/>
                <w:spacing w:val="-1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2026.6.25-2026.6.26</w:t>
            </w:r>
          </w:p>
        </w:tc>
        <w:tc>
          <w:tcPr>
            <w:tcW w:w="2262" w:type="dxa"/>
            <w:vAlign w:val="center"/>
          </w:tcPr>
          <w:p w14:paraId="4EE62506">
            <w:pPr>
              <w:spacing w:before="71" w:line="219" w:lineRule="auto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vAlign w:val="center"/>
          </w:tcPr>
          <w:p w14:paraId="56B36A25">
            <w:pPr>
              <w:spacing w:before="71" w:line="219" w:lineRule="auto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吴伟泽</w:t>
            </w:r>
          </w:p>
        </w:tc>
      </w:tr>
      <w:tr w14:paraId="3F41F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left w:val="single" w:color="000000" w:sz="10" w:space="0"/>
            </w:tcBorders>
            <w:vAlign w:val="center"/>
          </w:tcPr>
          <w:p w14:paraId="6D7FFAB9">
            <w:pPr>
              <w:spacing w:before="68" w:line="219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采样与测量人员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center"/>
          </w:tcPr>
          <w:p w14:paraId="0AFFAD6A">
            <w:pPr>
              <w:spacing w:before="71" w:line="219" w:lineRule="auto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刘洋、张杰、闫泽敏、闫恒泽、宁文伟、商豪、李剑、武佳俊、张勇睿、武泽皓</w:t>
            </w:r>
          </w:p>
        </w:tc>
      </w:tr>
      <w:tr w14:paraId="09F2C9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center"/>
          </w:tcPr>
          <w:p w14:paraId="02973104">
            <w:pPr>
              <w:spacing w:before="71" w:line="219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采样与测量时间</w:t>
            </w:r>
          </w:p>
        </w:tc>
        <w:tc>
          <w:tcPr>
            <w:tcW w:w="2686" w:type="dxa"/>
            <w:vAlign w:val="center"/>
          </w:tcPr>
          <w:p w14:paraId="7300FC74">
            <w:pPr>
              <w:spacing w:before="71" w:line="219" w:lineRule="auto"/>
              <w:rPr>
                <w:rFonts w:hint="default" w:ascii="宋体" w:hAnsi="宋体" w:eastAsia="宋体" w:cs="宋体"/>
                <w:spacing w:val="-1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2026.7.9-2026.7.10</w:t>
            </w:r>
          </w:p>
        </w:tc>
        <w:tc>
          <w:tcPr>
            <w:tcW w:w="2262" w:type="dxa"/>
            <w:vAlign w:val="center"/>
          </w:tcPr>
          <w:p w14:paraId="3DBAA5CF">
            <w:pPr>
              <w:spacing w:before="71" w:line="219" w:lineRule="auto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vAlign w:val="center"/>
          </w:tcPr>
          <w:p w14:paraId="13691A31">
            <w:pPr>
              <w:spacing w:before="71" w:line="219" w:lineRule="auto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吴伟泽</w:t>
            </w:r>
          </w:p>
        </w:tc>
      </w:tr>
      <w:tr w14:paraId="1E29E7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9003" w:type="dxa"/>
            <w:gridSpan w:val="4"/>
            <w:tcBorders>
              <w:left w:val="single" w:color="000000" w:sz="10" w:space="0"/>
              <w:right w:val="single" w:color="000000" w:sz="10" w:space="0"/>
            </w:tcBorders>
            <w:vAlign w:val="center"/>
          </w:tcPr>
          <w:p w14:paraId="5A607A97">
            <w:pPr>
              <w:spacing w:before="71" w:line="219" w:lineRule="auto"/>
              <w:ind w:left="4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现场照片（现场调查及现场采样与测量照片，含企业名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称或标识的合影照片）</w:t>
            </w:r>
          </w:p>
        </w:tc>
      </w:tr>
      <w:tr w14:paraId="666FD7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3" w:hRule="atLeast"/>
        </w:trPr>
        <w:tc>
          <w:tcPr>
            <w:tcW w:w="9003" w:type="dxa"/>
            <w:gridSpan w:val="4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vAlign w:val="top"/>
          </w:tcPr>
          <w:p w14:paraId="34A22BC1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916"/>
                <w:tab w:val="left" w:pos="1832"/>
                <w:tab w:val="left" w:pos="220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0" w:lineRule="exact"/>
              <w:textAlignment w:val="auto"/>
              <w:outlineLvl w:val="1"/>
              <w:rPr>
                <w:rFonts w:hint="default"/>
                <w:lang w:val="en-US" w:eastAsia="zh-CN"/>
              </w:rPr>
            </w:pPr>
          </w:p>
          <w:p w14:paraId="7CBF964B">
            <w:pPr>
              <w:tabs>
                <w:tab w:val="left" w:pos="3538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5889625" cy="3950970"/>
                  <wp:effectExtent l="0" t="0" r="15875" b="11430"/>
                  <wp:docPr id="2" name="图片 1" descr="DSC02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DSC0284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9625" cy="3950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42F36AFE">
            <w:pPr>
              <w:tabs>
                <w:tab w:val="left" w:pos="3538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企业标志建筑物处留影</w:t>
            </w:r>
          </w:p>
          <w:p w14:paraId="34460242">
            <w:pPr>
              <w:pStyle w:val="3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899150" cy="4105910"/>
                  <wp:effectExtent l="0" t="0" r="6350" b="8890"/>
                  <wp:docPr id="3" name="图片 2" descr="56352474066cc286ec434265dc86bcf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56352474066cc286ec434265dc86bcf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b="13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9150" cy="410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E4301F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现场调查影像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drawing>
                <wp:inline distT="0" distB="0" distL="114300" distR="114300">
                  <wp:extent cx="5822315" cy="4047490"/>
                  <wp:effectExtent l="0" t="0" r="6985" b="10160"/>
                  <wp:docPr id="1" name="图片 3" descr="P101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" descr="P101001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2315" cy="404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A719A0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井下工作面粉尘、毒物采样影像</w:t>
            </w:r>
          </w:p>
          <w:p w14:paraId="0D345A1C">
            <w:pPr>
              <w:tabs>
                <w:tab w:val="left" w:pos="3613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5822315" cy="4143375"/>
                  <wp:effectExtent l="0" t="0" r="6985" b="9525"/>
                  <wp:docPr id="4" name="图片 4" descr="P1010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P101002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2315" cy="414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582AA6">
            <w:pPr>
              <w:tabs>
                <w:tab w:val="left" w:pos="3613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井下工作面噪声测量影像</w:t>
            </w:r>
          </w:p>
          <w:p w14:paraId="02FA6155">
            <w:pPr>
              <w:tabs>
                <w:tab w:val="left" w:pos="3613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drawing>
                <wp:inline distT="0" distB="0" distL="114300" distR="114300">
                  <wp:extent cx="5832475" cy="4025900"/>
                  <wp:effectExtent l="0" t="0" r="15875" b="12700"/>
                  <wp:docPr id="5" name="图片 5" descr="bbf06af3aff4e81691e8ae7ff7aeba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bbf06af3aff4e81691e8ae7ff7aeba9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b="13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2475" cy="402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C0013F">
            <w:pPr>
              <w:tabs>
                <w:tab w:val="left" w:pos="3613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机修房粉尘采样影像</w:t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5906770" cy="4074795"/>
                  <wp:effectExtent l="0" t="0" r="17780" b="1905"/>
                  <wp:docPr id="8" name="图片 6" descr="DSC02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6" descr="DSC0284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770" cy="407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F4249A">
            <w:pPr>
              <w:tabs>
                <w:tab w:val="left" w:pos="3613"/>
              </w:tabs>
              <w:bidi w:val="0"/>
              <w:jc w:val="center"/>
              <w:rPr>
                <w:rFonts w:hint="default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格栅间毒物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采样影像</w:t>
            </w:r>
          </w:p>
          <w:p w14:paraId="18476A43">
            <w:pPr>
              <w:tabs>
                <w:tab w:val="left" w:pos="3613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5842000" cy="4057015"/>
                  <wp:effectExtent l="0" t="0" r="6350" b="635"/>
                  <wp:docPr id="6" name="图片 7" descr="6ffac3e245fb399522bcf5dabc39ea4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7" descr="6ffac3e245fb399522bcf5dabc39ea4a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b="135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0" cy="4057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83D1AA">
            <w:pPr>
              <w:tabs>
                <w:tab w:val="left" w:pos="3613"/>
              </w:tabs>
              <w:bidi w:val="0"/>
              <w:jc w:val="center"/>
              <w:rPr>
                <w:rFonts w:hint="default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通风机旁噪声测量影像</w:t>
            </w:r>
          </w:p>
          <w:p w14:paraId="02FBA599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803900" cy="4105275"/>
                  <wp:effectExtent l="0" t="0" r="6350" b="9525"/>
                  <wp:docPr id="7" name="图片 8" descr="P1010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8" descr="P101002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900" cy="410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0D9FD1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职业病防护设施（转载喷雾）影像</w:t>
            </w:r>
          </w:p>
          <w:p w14:paraId="2D43FFB9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755640" cy="4076700"/>
                  <wp:effectExtent l="0" t="0" r="16510" b="0"/>
                  <wp:docPr id="9" name="图片 9" descr="P1010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P101000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564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B9DD99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职业病防护设施（自动风流净化水幕）影像</w:t>
            </w:r>
          </w:p>
          <w:p w14:paraId="59F1F509">
            <w:pPr>
              <w:bidi w:val="0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  <w:drawing>
                <wp:inline distT="0" distB="0" distL="114300" distR="114300">
                  <wp:extent cx="5813425" cy="3927475"/>
                  <wp:effectExtent l="0" t="0" r="15875" b="15875"/>
                  <wp:docPr id="12" name="图片 10" descr="eeb1faaebb27588f1c5432e84880afc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0" descr="eeb1faaebb27588f1c5432e84880afc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b="128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3425" cy="392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F37165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职业病防护设施（焊烟净化器）影像</w:t>
            </w:r>
          </w:p>
          <w:p w14:paraId="0AE12C76">
            <w:pPr>
              <w:bidi w:val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4CDB4FBC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drawing>
                <wp:inline distT="0" distB="0" distL="114300" distR="114300">
                  <wp:extent cx="5652135" cy="3978910"/>
                  <wp:effectExtent l="0" t="0" r="5715" b="2540"/>
                  <wp:docPr id="10" name="图片 11" descr="82436ac21fb1b655856fab4fe1115b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1" descr="82436ac21fb1b655856fab4fe1115b4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b="149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2135" cy="397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C62D7B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职业病防护设施（减振基础）影像</w:t>
            </w:r>
          </w:p>
          <w:p w14:paraId="36CA96A5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drawing>
                <wp:inline distT="0" distB="0" distL="114300" distR="114300">
                  <wp:extent cx="5690235" cy="4085590"/>
                  <wp:effectExtent l="0" t="0" r="5715" b="10160"/>
                  <wp:docPr id="11" name="图片 12" descr="eac115e1ed9ba8c82de8d8f89221c8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2" descr="eac115e1ed9ba8c82de8d8f89221c83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b="138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0235" cy="408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91F8FD">
            <w:pPr>
              <w:bidi w:val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个人防护用品（耳罩）影像</w:t>
            </w:r>
          </w:p>
          <w:p w14:paraId="56DCEF35">
            <w:pPr>
              <w:bidi w:val="0"/>
              <w:jc w:val="both"/>
              <w:rPr>
                <w:rFonts w:ascii="Arial"/>
                <w:sz w:val="21"/>
              </w:rPr>
            </w:pPr>
          </w:p>
        </w:tc>
      </w:tr>
    </w:tbl>
    <w:p w14:paraId="0C8CAF3A">
      <w:pPr>
        <w:bidi w:val="0"/>
        <w:jc w:val="both"/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DF9FF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AA373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3MmJjNmY2ZTkyYmJmM2U0ZDZhMmZhYWFmMTBiMzYifQ=="/>
    <w:docVar w:name="KSO_WPS_MARK_KEY" w:val="48dbcfbe-20c6-4d0e-a5f6-afc947a013b0"/>
  </w:docVars>
  <w:rsids>
    <w:rsidRoot w:val="2C7443A2"/>
    <w:rsid w:val="07D44095"/>
    <w:rsid w:val="10297F1A"/>
    <w:rsid w:val="13DD79C2"/>
    <w:rsid w:val="16934C77"/>
    <w:rsid w:val="207E61A3"/>
    <w:rsid w:val="2387490B"/>
    <w:rsid w:val="2B742A3F"/>
    <w:rsid w:val="2C7443A2"/>
    <w:rsid w:val="32F50FA3"/>
    <w:rsid w:val="3811666F"/>
    <w:rsid w:val="40B03CFF"/>
    <w:rsid w:val="4AF173EE"/>
    <w:rsid w:val="5124425E"/>
    <w:rsid w:val="55535D6F"/>
    <w:rsid w:val="5C430B4E"/>
    <w:rsid w:val="5FE94EB6"/>
    <w:rsid w:val="62EE5AFF"/>
    <w:rsid w:val="644E67C1"/>
    <w:rsid w:val="7037602A"/>
    <w:rsid w:val="78D15582"/>
    <w:rsid w:val="7AA8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560" w:firstLineChars="200"/>
    </w:pPr>
    <w:rPr>
      <w:rFonts w:ascii="仿宋_GB2312" w:eastAsia="仿宋_GB2312"/>
      <w:kern w:val="2"/>
      <w:sz w:val="28"/>
      <w:lang w:val="en-US" w:eastAsia="zh-CN" w:bidi="ar-SA"/>
    </w:rPr>
  </w:style>
  <w:style w:type="paragraph" w:styleId="3">
    <w:name w:val="Block Text"/>
    <w:basedOn w:val="1"/>
    <w:next w:val="4"/>
    <w:qFormat/>
    <w:uiPriority w:val="0"/>
    <w:pPr>
      <w:ind w:left="548" w:right="-88"/>
    </w:pPr>
    <w:rPr>
      <w:rFonts w:ascii="宋体"/>
      <w:sz w:val="28"/>
      <w:szCs w:val="20"/>
    </w:rPr>
  </w:style>
  <w:style w:type="paragraph" w:styleId="4">
    <w:name w:val="header"/>
    <w:basedOn w:val="1"/>
    <w:next w:val="5"/>
    <w:unhideWhenUsed/>
    <w:qFormat/>
    <w:uiPriority w:val="0"/>
    <w:pPr>
      <w:widowControl/>
      <w:pBdr>
        <w:bottom w:val="single" w:color="auto" w:sz="6" w:space="1"/>
      </w:pBdr>
      <w:tabs>
        <w:tab w:val="center" w:pos="4153"/>
        <w:tab w:val="right" w:pos="8306"/>
      </w:tabs>
      <w:adjustRightInd w:val="0"/>
      <w:snapToGrid w:val="0"/>
      <w:spacing w:after="200"/>
      <w:jc w:val="center"/>
    </w:pPr>
    <w:rPr>
      <w:rFonts w:ascii="Tahoma" w:hAnsi="Tahoma" w:eastAsia="微软雅黑" w:cstheme="minorBidi"/>
      <w:kern w:val="0"/>
      <w:sz w:val="18"/>
      <w:szCs w:val="18"/>
    </w:rPr>
  </w:style>
  <w:style w:type="paragraph" w:customStyle="1" w:styleId="5">
    <w:name w:val="本文正文"/>
    <w:basedOn w:val="1"/>
    <w:qFormat/>
    <w:uiPriority w:val="0"/>
    <w:pPr>
      <w:spacing w:line="480" w:lineRule="exact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正文3"/>
    <w:next w:val="1"/>
    <w:qFormat/>
    <w:uiPriority w:val="0"/>
    <w:pPr>
      <w:spacing w:line="500" w:lineRule="exact"/>
      <w:ind w:firstLine="200" w:firstLineChars="200"/>
    </w:pPr>
    <w:rPr>
      <w:rFonts w:ascii="Times New Roman" w:hAnsi="Times New Roman" w:eastAsia="宋体" w:cs="Times New Roman"/>
      <w:b/>
      <w:bCs/>
      <w:snapToGrid w:val="0"/>
      <w:color w:val="000000"/>
      <w:sz w:val="21"/>
      <w:szCs w:val="22"/>
      <w:lang w:val="en-US" w:eastAsia="zh-CN" w:bidi="ar-SA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462</Words>
  <Characters>522</Characters>
  <Lines>0</Lines>
  <Paragraphs>0</Paragraphs>
  <TotalTime>0</TotalTime>
  <ScaleCrop>false</ScaleCrop>
  <LinksUpToDate>false</LinksUpToDate>
  <CharactersWithSpaces>523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2024-06-11T06:52:00Z</dcterms:created>
  <dc:creator>Hey Girl</dc:creator>
  <cp:lastModifiedBy>邪魔</cp:lastModifiedBy>
  <dcterms:modified xsi:type="dcterms:W3CDTF">2026-08-12T01:13:26Z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64CF6EC8C311497EA4799D3C4FB3D95C_11</vt:lpwstr>
  </property>
  <property fmtid="{D5CDD505-2E9C-101B-9397-08002B2CF9AE}" pid="4" name="KSOTemplateDocerSaveRecord">
    <vt:lpwstr>eyJoZGlkIjoiOWNmNTI0YTM5ODVjNjk5NGY4ZTU2MWZmMTllYTVjNTkiLCJ1c2VySWQiOiIxOTU5NDU4MyJ9</vt:lpwstr>
  </property>
</Properties>
</file>