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0EBC0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24"/>
          <w:szCs w:val="24"/>
        </w:rPr>
        <w:t>表A.1  职业卫生技术报告信息网上公开记录表</w:t>
      </w:r>
    </w:p>
    <w:tbl>
      <w:tblPr>
        <w:tblStyle w:val="8"/>
        <w:tblW w:w="509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2532"/>
        <w:gridCol w:w="2133"/>
        <w:gridCol w:w="1684"/>
      </w:tblGrid>
      <w:tr w14:paraId="239B34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992B6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4C519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山西古县金谷煤业有限公司</w:t>
            </w:r>
          </w:p>
        </w:tc>
      </w:tr>
      <w:tr w14:paraId="2AE610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621AB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5662F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山西省临汾市古县古阳镇白素泽泉村</w:t>
            </w:r>
          </w:p>
        </w:tc>
      </w:tr>
      <w:tr w14:paraId="077924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E508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2123C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靳惠峰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15035735553</w:t>
            </w:r>
          </w:p>
        </w:tc>
      </w:tr>
      <w:tr w14:paraId="4F2FE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B204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2CF21C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山西古县金谷煤业有限公司职业病危害现状评价报告</w:t>
            </w:r>
          </w:p>
          <w:p w14:paraId="20C1D8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RSK/BG-P05-2026</w:t>
            </w:r>
          </w:p>
        </w:tc>
      </w:tr>
      <w:tr w14:paraId="47C6C0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C4E17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76112E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闫泽敏、范爱清、李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、张勇睿、武佳俊、商  豪、张  杰、李建强、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王  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>乔  通、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师淑芳、张钟栗、王浴静、何娟、申红鸽</w:t>
            </w:r>
          </w:p>
        </w:tc>
      </w:tr>
      <w:tr w14:paraId="4ABBA6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B068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69EF64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、张勇睿、武佳俊、商  豪、张  杰、李建强、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王  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>乔  通、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</w:p>
        </w:tc>
      </w:tr>
      <w:tr w14:paraId="33717F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A961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vAlign w:val="center"/>
          </w:tcPr>
          <w:p w14:paraId="214271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2026.03.19-03.21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vAlign w:val="center"/>
          </w:tcPr>
          <w:p w14:paraId="14ABD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 w14:paraId="77C1E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靳惠峰</w:t>
            </w:r>
          </w:p>
        </w:tc>
      </w:tr>
      <w:tr w14:paraId="6A490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C1D7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691B7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、张勇睿、武佳俊、商  豪、张  杰、李建强、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王  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>乔  通、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</w:p>
        </w:tc>
      </w:tr>
      <w:tr w14:paraId="466DD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9954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vAlign w:val="center"/>
          </w:tcPr>
          <w:p w14:paraId="3CB070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2026.03.30-04.04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vAlign w:val="center"/>
          </w:tcPr>
          <w:p w14:paraId="6203CA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 w14:paraId="76EDC7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靳惠峰</w:t>
            </w:r>
          </w:p>
        </w:tc>
      </w:tr>
      <w:tr w14:paraId="11425C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8601E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125A9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2026.06.05</w:t>
            </w:r>
          </w:p>
        </w:tc>
      </w:tr>
      <w:tr w14:paraId="4AF884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26ECD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49CA6B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7EFAE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60325</wp:posOffset>
                  </wp:positionV>
                  <wp:extent cx="4756150" cy="3860165"/>
                  <wp:effectExtent l="0" t="0" r="6350" b="6985"/>
                  <wp:wrapNone/>
                  <wp:docPr id="1" name="图片 2" descr="微信图片_20260401084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微信图片_202604010843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386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DDA4D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D042A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9BE154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7029E1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D9CCA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027C4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487AE3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4C0054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30C380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4EB36E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C45334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A69641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FE854F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企业标志性建筑处留影</w:t>
            </w:r>
          </w:p>
        </w:tc>
      </w:tr>
      <w:tr w14:paraId="35ED4B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4102D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130810</wp:posOffset>
                  </wp:positionV>
                  <wp:extent cx="4697730" cy="3690620"/>
                  <wp:effectExtent l="0" t="0" r="7620" b="5080"/>
                  <wp:wrapNone/>
                  <wp:docPr id="2" name="图片 3" descr="40c077fec5ee466c9051b7317bd7f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40c077fec5ee466c9051b7317bd7f8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730" cy="369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05C688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685909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ADA139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43043E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CC1BDD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A9DBA2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CE875B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3A4153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C2CBA2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7A537C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FD5DD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93785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2246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现场调查资料的图片</w:t>
            </w:r>
          </w:p>
        </w:tc>
      </w:tr>
      <w:tr w14:paraId="67655E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36BCE3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82550</wp:posOffset>
                  </wp:positionV>
                  <wp:extent cx="4673600" cy="3693160"/>
                  <wp:effectExtent l="0" t="0" r="12700" b="2540"/>
                  <wp:wrapNone/>
                  <wp:docPr id="3" name="图片 4" descr="P101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P101002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69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66AF3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5303A5D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C1A1CB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BE3AB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08CC2B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E8099D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04A4EF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D6FF4F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1F44E5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33F52F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D68696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5EA5862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122A25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综采工作面职业病危害因素定点粉尘的检测图片</w:t>
            </w:r>
          </w:p>
        </w:tc>
      </w:tr>
      <w:tr w14:paraId="7A2ADB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330FF2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149225</wp:posOffset>
                  </wp:positionV>
                  <wp:extent cx="4818380" cy="3695700"/>
                  <wp:effectExtent l="0" t="0" r="1270" b="0"/>
                  <wp:wrapNone/>
                  <wp:docPr id="4" name="图片 5" descr="P101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P10100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838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416EA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47E9A0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68AC60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4F5057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14ECF5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2521A0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73362E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2B3EA7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D1B0314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4E146F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C2745F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E755F8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FC5B97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综采工作面职业病危害因素个体粉尘的检测图片</w:t>
            </w:r>
          </w:p>
        </w:tc>
      </w:tr>
      <w:tr w14:paraId="377952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526E3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129540</wp:posOffset>
                  </wp:positionV>
                  <wp:extent cx="4881880" cy="3735070"/>
                  <wp:effectExtent l="0" t="0" r="13970" b="17780"/>
                  <wp:wrapNone/>
                  <wp:docPr id="5" name="图片 6" descr="P101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P101000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880" cy="373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256BEA5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95E53A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A1F93D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0F7F69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DB0A6E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1DFD31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30B547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B8DCCD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04E5C9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B871924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41EC77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5F0051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35072D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综掘工作面职业病危害因素定点粉尘的检测图片</w:t>
            </w:r>
          </w:p>
        </w:tc>
      </w:tr>
      <w:tr w14:paraId="466659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5247C5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57150</wp:posOffset>
                  </wp:positionV>
                  <wp:extent cx="4839335" cy="3749675"/>
                  <wp:effectExtent l="0" t="0" r="18415" b="3175"/>
                  <wp:wrapNone/>
                  <wp:docPr id="6" name="图片 7" descr="P101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 descr="P10100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335" cy="374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67766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67B5E7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1A2276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CCD101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64B65B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CAED25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75CEDD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E2FFA8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B509E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62691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C82AA1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CBC2D7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6DA294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综掘工作面职业病危害因素毒物的检测图片</w:t>
            </w:r>
          </w:p>
        </w:tc>
      </w:tr>
      <w:tr w14:paraId="71C757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4648B4A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212090</wp:posOffset>
                  </wp:positionV>
                  <wp:extent cx="4853305" cy="3735705"/>
                  <wp:effectExtent l="0" t="0" r="4445" b="17145"/>
                  <wp:wrapNone/>
                  <wp:docPr id="10" name="图片 11" descr="微信图片_20260401083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微信图片_202604010837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305" cy="373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4668D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9DEAFF4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7BFC33B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403C47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385D96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71E8BF1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7A8BA0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C7EBCB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6E9789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C1DAB08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856EC3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AEFA83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BFF100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矿井水处理系统职业病危害因素毒物的检测图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片</w:t>
            </w:r>
          </w:p>
        </w:tc>
      </w:tr>
      <w:tr w14:paraId="6E21DD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07278BA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196215</wp:posOffset>
                  </wp:positionV>
                  <wp:extent cx="4827905" cy="3800475"/>
                  <wp:effectExtent l="0" t="0" r="10795" b="9525"/>
                  <wp:wrapNone/>
                  <wp:docPr id="11" name="图片 12" descr="微信图片_20260401084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 descr="微信图片_202604010843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90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2E210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9FD36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D90CF9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114BE0A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BA1C4B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E1ADD8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8298F7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F6D3F8A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BC01F35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EFB7A82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3AC46F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51C612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B055D1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机修车间职业病危害因素毒物的检测图片</w:t>
            </w:r>
          </w:p>
        </w:tc>
      </w:tr>
      <w:tr w14:paraId="760029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8477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57150</wp:posOffset>
                  </wp:positionV>
                  <wp:extent cx="4953000" cy="3823970"/>
                  <wp:effectExtent l="0" t="0" r="0" b="5080"/>
                  <wp:wrapNone/>
                  <wp:docPr id="9" name="图片 10" descr="微信图片_20260401084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" descr="微信图片_2026040108424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0" cy="382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B0DE44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C4B588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9E2D6B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5A05BE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5FB07B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CCDF0A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CDDDEB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6F4D09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8FE609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BA38C11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186BF0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C78F41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4022A8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主斜井地面生产系统职业病危害防护设施的图片</w:t>
            </w:r>
          </w:p>
        </w:tc>
      </w:tr>
    </w:tbl>
    <w:p w14:paraId="2179B1C2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10336EE8"/>
    <w:rsid w:val="23E55645"/>
    <w:rsid w:val="31135256"/>
    <w:rsid w:val="313D1CA2"/>
    <w:rsid w:val="3A0343F8"/>
    <w:rsid w:val="3B0F626B"/>
    <w:rsid w:val="3E401D38"/>
    <w:rsid w:val="444603A6"/>
    <w:rsid w:val="46B47F8D"/>
    <w:rsid w:val="47EF6F85"/>
    <w:rsid w:val="4EEC684A"/>
    <w:rsid w:val="55840A92"/>
    <w:rsid w:val="580B3333"/>
    <w:rsid w:val="5DF02F7D"/>
    <w:rsid w:val="5F7340E3"/>
    <w:rsid w:val="70CE02E1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3">
    <w:name w:val="header"/>
    <w:basedOn w:val="1"/>
    <w:next w:val="4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4">
    <w:name w:val="本文正文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517</Words>
  <Characters>582</Characters>
  <Lines>0</Lines>
  <Paragraphs>0</Paragraphs>
  <TotalTime>0</TotalTime>
  <ScaleCrop>false</ScaleCrop>
  <LinksUpToDate>false</LinksUpToDate>
  <CharactersWithSpaces>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2026-09-04T07:40:43Z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