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2A6B5">
      <w:pPr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山西久益正工密封科技有限公司</w:t>
      </w:r>
    </w:p>
    <w:p w14:paraId="650C3D72">
      <w:pPr>
        <w:jc w:val="center"/>
        <w:rPr>
          <w:rFonts w:hint="eastAsia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职业病危害现状评价</w:t>
      </w:r>
    </w:p>
    <w:p w14:paraId="54CA287E">
      <w:pPr>
        <w:jc w:val="left"/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1、用人单位名称、地址及联系人</w:t>
      </w:r>
    </w:p>
    <w:tbl>
      <w:tblPr>
        <w:tblStyle w:val="7"/>
        <w:tblW w:w="8446" w:type="dxa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3070"/>
        <w:gridCol w:w="1630"/>
        <w:gridCol w:w="1842"/>
      </w:tblGrid>
      <w:tr w14:paraId="45912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4143244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企业名称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2A66E829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山西久益正工密封科技有限公司</w:t>
            </w:r>
          </w:p>
        </w:tc>
      </w:tr>
      <w:tr w14:paraId="7D4849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0E372D6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单位地址</w:t>
            </w:r>
          </w:p>
        </w:tc>
        <w:tc>
          <w:tcPr>
            <w:tcW w:w="6542" w:type="dxa"/>
            <w:gridSpan w:val="3"/>
            <w:tcBorders>
              <w:tl2br w:val="nil"/>
              <w:tr2bl w:val="nil"/>
            </w:tcBorders>
            <w:vAlign w:val="center"/>
          </w:tcPr>
          <w:p w14:paraId="11FD7C93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临汾市侯马经济开发区中国虎工工业园9号厂房</w:t>
            </w:r>
          </w:p>
        </w:tc>
      </w:tr>
      <w:tr w14:paraId="6A7D09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DE4EC88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</w:rPr>
            </w:pPr>
            <w:r>
              <w:rPr>
                <w:rFonts w:hint="eastAsia" w:ascii="仿宋_GB2312" w:hAnsi="宋体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0868484D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韩刚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5AED02CC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42" w:type="dxa"/>
            <w:tcBorders>
              <w:tl2br w:val="nil"/>
              <w:tr2bl w:val="nil"/>
            </w:tcBorders>
            <w:vAlign w:val="center"/>
          </w:tcPr>
          <w:p w14:paraId="567B6A2F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17635693527</w:t>
            </w:r>
          </w:p>
        </w:tc>
      </w:tr>
    </w:tbl>
    <w:p w14:paraId="10A87036">
      <w:pPr>
        <w:numPr>
          <w:ilvl w:val="0"/>
          <w:numId w:val="0"/>
        </w:numPr>
        <w:rPr>
          <w:rFonts w:hint="default" w:ascii="仿宋_GB2312" w:hAnsi="仿宋"/>
          <w:sz w:val="24"/>
          <w:szCs w:val="24"/>
          <w:lang w:val="en-US" w:eastAsia="zh-CN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2、技术服务项目组人员名单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2"/>
        <w:gridCol w:w="4650"/>
      </w:tblGrid>
      <w:tr w14:paraId="6945B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5A1906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64F8F1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刘云波</w:t>
            </w:r>
          </w:p>
        </w:tc>
      </w:tr>
      <w:tr w14:paraId="4E631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5B2B91A5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行业技术人员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1CA187B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李建强</w:t>
            </w:r>
          </w:p>
        </w:tc>
      </w:tr>
      <w:tr w14:paraId="51AAF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03CDD2CC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卫生工程人员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3BB56966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 杰</w:t>
            </w:r>
          </w:p>
        </w:tc>
      </w:tr>
      <w:tr w14:paraId="01FCB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775F8142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公共卫生人员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75DDE8F5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韩凌凌</w:t>
            </w:r>
          </w:p>
        </w:tc>
      </w:tr>
      <w:tr w14:paraId="1B9AC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3872" w:type="dxa"/>
            <w:vAlign w:val="center"/>
          </w:tcPr>
          <w:p w14:paraId="5A50ED5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检测负责人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454CBFF3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刘云波</w:t>
            </w:r>
          </w:p>
        </w:tc>
      </w:tr>
      <w:tr w14:paraId="43D6B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E01B037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50DAECB1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李建强、李晓乐、刘洋、乔通、蔡岗岗、宁文伟</w:t>
            </w:r>
          </w:p>
        </w:tc>
      </w:tr>
      <w:tr w14:paraId="646BB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60DEC8D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检验负责人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C5D890D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师淑芳</w:t>
            </w:r>
          </w:p>
        </w:tc>
      </w:tr>
      <w:tr w14:paraId="0442A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F1C1D3D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 w:eastAsiaTheme="minorEastAsia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检验人员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5468EC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申红鸽、何娟、王浴静、张钟栗</w:t>
            </w:r>
          </w:p>
        </w:tc>
      </w:tr>
      <w:tr w14:paraId="441E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988AE14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报告书审核人</w:t>
            </w:r>
          </w:p>
        </w:tc>
        <w:tc>
          <w:tcPr>
            <w:tcW w:w="4650" w:type="dxa"/>
            <w:shd w:val="clear" w:color="auto" w:fill="auto"/>
            <w:vAlign w:val="center"/>
          </w:tcPr>
          <w:p w14:paraId="0247D993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王高田</w:t>
            </w:r>
          </w:p>
        </w:tc>
      </w:tr>
      <w:tr w14:paraId="2940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3872" w:type="dxa"/>
            <w:vAlign w:val="center"/>
          </w:tcPr>
          <w:p w14:paraId="473A3E69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518E2398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李彦</w:t>
            </w:r>
          </w:p>
        </w:tc>
      </w:tr>
    </w:tbl>
    <w:p w14:paraId="46A79AD4">
      <w:pPr>
        <w:numPr>
          <w:ilvl w:val="0"/>
          <w:numId w:val="1"/>
        </w:numPr>
        <w:rPr>
          <w:rFonts w:hint="eastAsia" w:ascii="仿宋_GB2312" w:hAnsi="仿宋"/>
          <w:color w:val="000000" w:themeColor="text1"/>
          <w:sz w:val="24"/>
          <w:szCs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现场调查、现场采样、现场检测的专业技术人员名单、时间，用人单位陪同人</w:t>
      </w:r>
    </w:p>
    <w:tbl>
      <w:tblPr>
        <w:tblStyle w:val="8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5"/>
        <w:gridCol w:w="4634"/>
      </w:tblGrid>
      <w:tr w14:paraId="0E7A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46A4D36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4634" w:type="dxa"/>
            <w:vAlign w:val="center"/>
          </w:tcPr>
          <w:p w14:paraId="468F9AE5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2025.5.15</w:t>
            </w:r>
          </w:p>
        </w:tc>
      </w:tr>
      <w:tr w14:paraId="1415F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3885" w:type="dxa"/>
            <w:vAlign w:val="center"/>
          </w:tcPr>
          <w:p w14:paraId="1D582913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4634" w:type="dxa"/>
            <w:shd w:val="clear" w:color="auto" w:fill="auto"/>
            <w:vAlign w:val="center"/>
          </w:tcPr>
          <w:p w14:paraId="639A8961">
            <w:pPr>
              <w:jc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刘云波、韩凌凌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张杰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李建强</w:t>
            </w:r>
          </w:p>
        </w:tc>
      </w:tr>
      <w:tr w14:paraId="08FDD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08956C8A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现场采样、测量时间</w:t>
            </w:r>
          </w:p>
        </w:tc>
        <w:tc>
          <w:tcPr>
            <w:tcW w:w="4634" w:type="dxa"/>
            <w:vAlign w:val="center"/>
          </w:tcPr>
          <w:p w14:paraId="13149761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2025.5.17-19</w:t>
            </w:r>
          </w:p>
        </w:tc>
      </w:tr>
      <w:tr w14:paraId="6D322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885" w:type="dxa"/>
            <w:vAlign w:val="center"/>
          </w:tcPr>
          <w:p w14:paraId="14B0C9BC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现场采样、测量人员</w:t>
            </w:r>
          </w:p>
        </w:tc>
        <w:tc>
          <w:tcPr>
            <w:tcW w:w="4634" w:type="dxa"/>
            <w:vAlign w:val="center"/>
          </w:tcPr>
          <w:p w14:paraId="33530FCF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李建强、李晓乐、刘洋、乔通、蔡岗岗、宁文伟</w:t>
            </w:r>
          </w:p>
        </w:tc>
      </w:tr>
      <w:tr w14:paraId="6C82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331EFF2A">
            <w:pPr>
              <w:autoSpaceDN w:val="0"/>
              <w:spacing w:line="480" w:lineRule="exact"/>
              <w:jc w:val="center"/>
              <w:textAlignment w:val="center"/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4634" w:type="dxa"/>
            <w:vAlign w:val="center"/>
          </w:tcPr>
          <w:p w14:paraId="01AC43C7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韩刚</w:t>
            </w:r>
          </w:p>
        </w:tc>
      </w:tr>
      <w:tr w14:paraId="0A96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885" w:type="dxa"/>
            <w:vAlign w:val="center"/>
          </w:tcPr>
          <w:p w14:paraId="186467BD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检测类型</w:t>
            </w:r>
          </w:p>
        </w:tc>
        <w:tc>
          <w:tcPr>
            <w:tcW w:w="4634" w:type="dxa"/>
            <w:vAlign w:val="center"/>
          </w:tcPr>
          <w:p w14:paraId="58CF1584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评价检测</w:t>
            </w:r>
          </w:p>
        </w:tc>
      </w:tr>
      <w:tr w14:paraId="07B1E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885" w:type="dxa"/>
            <w:vAlign w:val="center"/>
          </w:tcPr>
          <w:p w14:paraId="569F2957">
            <w:pPr>
              <w:autoSpaceDN w:val="0"/>
              <w:spacing w:line="480" w:lineRule="exact"/>
              <w:jc w:val="center"/>
              <w:textAlignment w:val="center"/>
              <w:rPr>
                <w:rFonts w:hint="default" w:ascii="仿宋_GB2312" w:hAnsi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宋体"/>
                <w:color w:val="000000"/>
                <w:szCs w:val="21"/>
                <w:lang w:val="en-US" w:eastAsia="zh-CN"/>
              </w:rPr>
              <w:t>报告日期</w:t>
            </w:r>
          </w:p>
        </w:tc>
        <w:tc>
          <w:tcPr>
            <w:tcW w:w="4634" w:type="dxa"/>
            <w:vAlign w:val="center"/>
          </w:tcPr>
          <w:p w14:paraId="7891996B">
            <w:pPr>
              <w:widowControl/>
              <w:autoSpaceDE/>
              <w:autoSpaceDN/>
              <w:spacing w:before="0" w:after="0" w:line="32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2025.7.18</w:t>
            </w:r>
          </w:p>
        </w:tc>
      </w:tr>
    </w:tbl>
    <w:p w14:paraId="686217CA">
      <w:pPr>
        <w:numPr>
          <w:ilvl w:val="0"/>
          <w:numId w:val="1"/>
        </w:numPr>
        <w:spacing w:line="320" w:lineRule="exact"/>
        <w:ind w:left="0" w:leftChars="0" w:firstLine="0" w:firstLineChars="0"/>
        <w:jc w:val="both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"/>
          <w:sz w:val="24"/>
          <w:szCs w:val="24"/>
          <w:lang w:val="en-US" w:eastAsia="zh-CN"/>
        </w:rPr>
        <w:t>证明现场调查、现场采样、现场检测的图像影像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</w:t>
      </w:r>
    </w:p>
    <w:p w14:paraId="0D9E234C">
      <w:pPr>
        <w:pStyle w:val="3"/>
        <w:rPr>
          <w:rFonts w:hint="default"/>
          <w:lang w:val="en-US" w:eastAsia="zh-CN"/>
        </w:rPr>
      </w:pPr>
    </w:p>
    <w:p w14:paraId="4213037B">
      <w:pPr>
        <w:jc w:val="center"/>
        <w:rPr>
          <w:rFonts w:hint="eastAsia" w:ascii="仿宋_GB2312" w:hAnsi="仿宋_GB2312" w:cs="仿宋_GB2312"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1"/>
          <w:lang w:val="en-US" w:eastAsia="zh-CN" w:bidi="ar-S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56515</wp:posOffset>
            </wp:positionV>
            <wp:extent cx="4793615" cy="3263265"/>
            <wp:effectExtent l="0" t="0" r="0" b="0"/>
            <wp:wrapNone/>
            <wp:docPr id="2" name="图片 3" descr="DSC02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DSC02228"/>
                    <pic:cNvPicPr>
                      <a:picLocks noChangeAspect="1"/>
                    </pic:cNvPicPr>
                  </pic:nvPicPr>
                  <pic:blipFill>
                    <a:blip r:embed="rId4"/>
                    <a:srcRect r="3465" b="12393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799DA2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08DC02B6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471B2E82">
      <w:pPr>
        <w:pStyle w:val="3"/>
        <w:rPr>
          <w:rFonts w:hint="eastAsia"/>
          <w:lang w:val="en-US" w:eastAsia="zh-CN"/>
        </w:rPr>
      </w:pPr>
    </w:p>
    <w:p w14:paraId="04E9D74F"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  <w:rPr>
          <w:rFonts w:ascii="Calibri" w:hAnsi="Calibri" w:eastAsia="仿宋_GB2312" w:cs="Times New Roman"/>
          <w:kern w:val="0"/>
          <w:sz w:val="24"/>
          <w:szCs w:val="24"/>
          <w:lang w:val="en-US" w:eastAsia="zh-CN" w:bidi="ar"/>
        </w:rPr>
      </w:pPr>
    </w:p>
    <w:p w14:paraId="10798C14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60BD27EE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4759EBB8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1CAA17BD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671433F5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US" w:eastAsia="zh-CN" w:bidi="ar-SA"/>
        </w:rPr>
      </w:pPr>
    </w:p>
    <w:p w14:paraId="6F80A932">
      <w:pPr>
        <w:widowControl w:val="0"/>
        <w:autoSpaceDE w:val="0"/>
        <w:autoSpaceDN w:val="0"/>
        <w:adjustRightInd w:val="0"/>
        <w:ind w:firstLine="3840" w:firstLineChars="160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采样影像</w:t>
      </w:r>
    </w:p>
    <w:p w14:paraId="5079D8ED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lang w:val="en-US" w:eastAsia="zh-CN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106680</wp:posOffset>
            </wp:positionV>
            <wp:extent cx="4579620" cy="2693670"/>
            <wp:effectExtent l="0" t="0" r="0" b="0"/>
            <wp:wrapNone/>
            <wp:docPr id="1" name="图片 2" descr="DSC02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SC02234"/>
                    <pic:cNvPicPr>
                      <a:picLocks noChangeAspect="1"/>
                    </pic:cNvPicPr>
                  </pic:nvPicPr>
                  <pic:blipFill>
                    <a:blip r:embed="rId5"/>
                    <a:srcRect r="8616" b="28332"/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CE7F9A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F53C538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1D4BBA18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8CF19A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3E2B77E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5735320</wp:posOffset>
            </wp:positionV>
            <wp:extent cx="4715510" cy="3219450"/>
            <wp:effectExtent l="0" t="0" r="8890" b="0"/>
            <wp:wrapNone/>
            <wp:docPr id="5" name="图片 4" descr="5ae7417c456a2cdf1764c791f080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5ae7417c456a2cdf1764c791f0806b0"/>
                    <pic:cNvPicPr>
                      <a:picLocks noChangeAspect="1"/>
                    </pic:cNvPicPr>
                  </pic:nvPicPr>
                  <pic:blipFill>
                    <a:blip r:embed="rId6"/>
                    <a:srcRect t="8928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AD27E6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EEC8C67">
      <w:pPr>
        <w:keepNext w:val="0"/>
        <w:keepLines w:val="0"/>
        <w:widowControl/>
        <w:suppressLineNumbers w:val="0"/>
        <w:spacing w:before="100" w:beforeAutospacing="1" w:after="100" w:afterAutospacing="1"/>
        <w:ind w:left="0" w:right="0"/>
        <w:jc w:val="left"/>
        <w:rPr>
          <w:rFonts w:ascii="Calibri" w:hAnsi="Calibri" w:eastAsia="仿宋_GB2312" w:cs="Times New Roman"/>
          <w:kern w:val="0"/>
          <w:sz w:val="24"/>
          <w:szCs w:val="24"/>
          <w:lang w:val="en-US" w:eastAsia="zh-CN" w:bidi="ar"/>
        </w:rPr>
      </w:pPr>
    </w:p>
    <w:p w14:paraId="393FDF7F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CA59E97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7D7BAA54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1445260</wp:posOffset>
            </wp:positionH>
            <wp:positionV relativeFrom="paragraph">
              <wp:posOffset>5735320</wp:posOffset>
            </wp:positionV>
            <wp:extent cx="4715510" cy="3219450"/>
            <wp:effectExtent l="0" t="0" r="8890" b="0"/>
            <wp:wrapNone/>
            <wp:docPr id="4" name="图片 3" descr="5ae7417c456a2cdf1764c791f0806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5ae7417c456a2cdf1764c791f0806b0"/>
                    <pic:cNvPicPr>
                      <a:picLocks noChangeAspect="1"/>
                    </pic:cNvPicPr>
                  </pic:nvPicPr>
                  <pic:blipFill>
                    <a:blip r:embed="rId6"/>
                    <a:srcRect t="8928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140593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E5D012D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68D6555">
      <w:pPr>
        <w:widowControl w:val="0"/>
        <w:autoSpaceDE w:val="0"/>
        <w:autoSpaceDN w:val="0"/>
        <w:adjustRightInd w:val="0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3BB1CA53">
      <w:pPr>
        <w:tabs>
          <w:tab w:val="left" w:pos="3557"/>
        </w:tabs>
        <w:bidi w:val="0"/>
        <w:jc w:val="left"/>
        <w:rPr>
          <w:rFonts w:hint="eastAsia" w:ascii="Calibri" w:hAnsi="Calibri" w:eastAsia="仿宋_GB2312" w:cs="Times New Roman"/>
          <w:color w:val="auto"/>
          <w:lang w:val="en-US" w:eastAsia="zh-CN"/>
        </w:rPr>
      </w:pPr>
      <w:r>
        <w:rPr>
          <w:rFonts w:hint="eastAsia" w:ascii="Calibri" w:hAnsi="Calibri" w:eastAsia="仿宋_GB2312" w:cs="Times New Roman"/>
          <w:color w:val="auto"/>
          <w:lang w:val="en-US" w:eastAsia="zh-CN"/>
        </w:rPr>
        <w:tab/>
      </w:r>
    </w:p>
    <w:p w14:paraId="5858EF5D">
      <w:pPr>
        <w:pStyle w:val="10"/>
        <w:rPr>
          <w:rFonts w:hint="eastAsia" w:ascii="Calibri" w:hAnsi="Calibri" w:eastAsia="仿宋_GB2312" w:cs="Times New Roman"/>
          <w:color w:val="auto"/>
          <w:lang w:val="en-US" w:eastAsia="zh-CN"/>
        </w:rPr>
      </w:pPr>
    </w:p>
    <w:p w14:paraId="000729AB">
      <w:pPr>
        <w:pStyle w:val="10"/>
        <w:rPr>
          <w:rFonts w:hint="eastAsia" w:ascii="Calibri" w:hAnsi="Calibri" w:eastAsia="仿宋_GB2312" w:cs="Times New Roman"/>
          <w:color w:val="auto"/>
          <w:lang w:val="en-US" w:eastAsia="zh-CN"/>
        </w:rPr>
      </w:pPr>
    </w:p>
    <w:p w14:paraId="5153B9EA">
      <w:pPr>
        <w:tabs>
          <w:tab w:val="left" w:pos="3557"/>
        </w:tabs>
        <w:bidi w:val="0"/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</w:p>
    <w:p w14:paraId="34626EBA">
      <w:pPr>
        <w:tabs>
          <w:tab w:val="left" w:pos="3557"/>
        </w:tabs>
        <w:bidi w:val="0"/>
        <w:jc w:val="center"/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调查影像</w:t>
      </w:r>
    </w:p>
    <w:p w14:paraId="118C8F10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D6D075">
      <w:pPr>
        <w:widowControl w:val="0"/>
        <w:autoSpaceDE w:val="0"/>
        <w:autoSpaceDN w:val="0"/>
        <w:adjustRightInd w:val="0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1"/>
          <w:lang w:val="en-US" w:eastAsia="zh-CN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46990</wp:posOffset>
            </wp:positionV>
            <wp:extent cx="4714240" cy="2978785"/>
            <wp:effectExtent l="0" t="0" r="0" b="0"/>
            <wp:wrapNone/>
            <wp:docPr id="3" name="图片 4" descr="DSC02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DSC02235"/>
                    <pic:cNvPicPr>
                      <a:picLocks noChangeAspect="1"/>
                    </pic:cNvPicPr>
                  </pic:nvPicPr>
                  <pic:blipFill>
                    <a:blip r:embed="rId7"/>
                    <a:srcRect r="5185" b="20126"/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686CE00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60BE1B2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08F60406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8023785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7921F56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BC39040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4E827C47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0B8B4B9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5EBC66DE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27E153C5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5AB5FC85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FBBA0FF">
      <w:pPr>
        <w:pStyle w:val="5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1D5A9F4A">
      <w:pPr>
        <w:widowControl w:val="0"/>
        <w:autoSpaceDE w:val="0"/>
        <w:autoSpaceDN w:val="0"/>
        <w:adjustRightInd w:val="0"/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</w:p>
    <w:p w14:paraId="675CE327">
      <w:pPr>
        <w:widowControl w:val="0"/>
        <w:autoSpaceDE w:val="0"/>
        <w:autoSpaceDN w:val="0"/>
        <w:adjustRightInd w:val="0"/>
        <w:jc w:val="center"/>
        <w:rPr>
          <w:rFonts w:hint="default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 w:bidi="ar-SA"/>
        </w:rPr>
        <w:t>标志性建筑影像</w:t>
      </w:r>
    </w:p>
    <w:p w14:paraId="7A7C9D66">
      <w:pPr>
        <w:pStyle w:val="12"/>
        <w:ind w:left="0" w:leftChars="0" w:firstLine="0" w:firstLineChars="0"/>
        <w:jc w:val="center"/>
        <w:rPr>
          <w:rFonts w:hint="default"/>
          <w:lang w:val="en-US"/>
        </w:rPr>
      </w:pP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122555</wp:posOffset>
            </wp:positionV>
            <wp:extent cx="5024755" cy="2978150"/>
            <wp:effectExtent l="0" t="0" r="0" b="0"/>
            <wp:wrapNone/>
            <wp:docPr id="7" name="图片 6" descr="314be454ca6f1b29d72811faf3cc2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314be454ca6f1b29d72811faf3cc2760"/>
                    <pic:cNvPicPr>
                      <a:picLocks noChangeAspect="1"/>
                    </pic:cNvPicPr>
                  </pic:nvPicPr>
                  <pic:blipFill>
                    <a:blip r:embed="rId8"/>
                    <a:srcRect r="490" b="25615"/>
                    <a:stretch>
                      <a:fillRect/>
                    </a:stretch>
                  </pic:blipFill>
                  <pic:spPr>
                    <a:xfrm>
                      <a:off x="0" y="0"/>
                      <a:ext cx="502475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E63E43">
      <w:pPr>
        <w:rPr>
          <w:rFonts w:hint="default"/>
          <w:lang w:val="en-US"/>
        </w:rPr>
      </w:pPr>
    </w:p>
    <w:p w14:paraId="493EEF93">
      <w:pPr>
        <w:pStyle w:val="3"/>
        <w:bidi w:val="0"/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5266055</wp:posOffset>
            </wp:positionV>
            <wp:extent cx="4766945" cy="3319145"/>
            <wp:effectExtent l="0" t="0" r="14605" b="14605"/>
            <wp:wrapNone/>
            <wp:docPr id="8" name="图片 7" descr="725f9b7f1d701c3d7544663f9db44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725f9b7f1d701c3d7544663f9db44c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331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E20F3D">
      <w:pPr>
        <w:pStyle w:val="3"/>
        <w:bidi w:val="0"/>
        <w:rPr>
          <w:rFonts w:hint="default"/>
          <w:lang w:val="en-US"/>
        </w:rPr>
      </w:pPr>
    </w:p>
    <w:p w14:paraId="32CE578C">
      <w:pPr>
        <w:pStyle w:val="5"/>
        <w:rPr>
          <w:rFonts w:hint="default"/>
          <w:lang w:val="en-US"/>
        </w:rPr>
      </w:pPr>
    </w:p>
    <w:p w14:paraId="70F5E5C8">
      <w:pPr>
        <w:pStyle w:val="5"/>
        <w:rPr>
          <w:rFonts w:hint="default"/>
          <w:lang w:val="en-US"/>
        </w:rPr>
      </w:pPr>
    </w:p>
    <w:p w14:paraId="257D5A4A">
      <w:pPr>
        <w:pStyle w:val="5"/>
        <w:rPr>
          <w:rFonts w:hint="default"/>
          <w:lang w:val="en-US"/>
        </w:rPr>
      </w:pPr>
    </w:p>
    <w:p w14:paraId="62D7A725">
      <w:pPr>
        <w:pStyle w:val="5"/>
        <w:rPr>
          <w:rFonts w:hint="default"/>
          <w:lang w:val="en-US"/>
        </w:rPr>
      </w:pPr>
    </w:p>
    <w:p w14:paraId="7CE02F07">
      <w:pPr>
        <w:pStyle w:val="5"/>
        <w:rPr>
          <w:rFonts w:hint="default"/>
          <w:lang w:val="en-US"/>
        </w:rPr>
      </w:pPr>
    </w:p>
    <w:p w14:paraId="325DB698">
      <w:pPr>
        <w:pStyle w:val="5"/>
        <w:rPr>
          <w:rFonts w:hint="default"/>
          <w:lang w:val="en-US"/>
        </w:rPr>
      </w:pPr>
    </w:p>
    <w:p w14:paraId="3502C338">
      <w:pPr>
        <w:pStyle w:val="5"/>
        <w:rPr>
          <w:rFonts w:hint="default"/>
          <w:lang w:val="en-US"/>
        </w:rPr>
      </w:pPr>
      <w:bookmarkStart w:id="0" w:name="_GoBack"/>
      <w:bookmarkEnd w:id="0"/>
    </w:p>
    <w:p w14:paraId="7DD7FC15">
      <w:pPr>
        <w:pStyle w:val="5"/>
        <w:rPr>
          <w:rFonts w:hint="default"/>
          <w:lang w:val="en-US"/>
        </w:rPr>
      </w:pPr>
    </w:p>
    <w:p w14:paraId="4CE06BB7">
      <w:pPr>
        <w:pStyle w:val="5"/>
        <w:ind w:firstLine="3840" w:firstLineChars="1600"/>
        <w:rPr>
          <w:rFonts w:hint="eastAsia"/>
          <w:lang w:val="en-US" w:eastAsia="zh-CN"/>
        </w:rPr>
      </w:pPr>
    </w:p>
    <w:p w14:paraId="7B52ACE0">
      <w:pPr>
        <w:pStyle w:val="5"/>
        <w:ind w:firstLine="3840" w:firstLineChars="1600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告知卡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07FE3D"/>
    <w:multiLevelType w:val="singleLevel"/>
    <w:tmpl w:val="9F07FE3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hYWVmOTc1MzRiODA4MzVkMGQzODU4NTU4OGE4MmYifQ=="/>
    <w:docVar w:name="KSO_WPS_MARK_KEY" w:val="48dbcfbe-20c6-4d0e-a5f6-afc947a013b0"/>
  </w:docVars>
  <w:rsids>
    <w:rsidRoot w:val="2C7443A2"/>
    <w:rsid w:val="007B4EF9"/>
    <w:rsid w:val="01EC5C3E"/>
    <w:rsid w:val="04E7084D"/>
    <w:rsid w:val="064E035C"/>
    <w:rsid w:val="06D3561E"/>
    <w:rsid w:val="08126BE7"/>
    <w:rsid w:val="0BF73B5D"/>
    <w:rsid w:val="0D8E33B0"/>
    <w:rsid w:val="0EB95CFD"/>
    <w:rsid w:val="12345F5B"/>
    <w:rsid w:val="12F8622E"/>
    <w:rsid w:val="146E3A58"/>
    <w:rsid w:val="19465248"/>
    <w:rsid w:val="1C9D2BCA"/>
    <w:rsid w:val="1DF148B0"/>
    <w:rsid w:val="22D515C3"/>
    <w:rsid w:val="242F3449"/>
    <w:rsid w:val="26BC6270"/>
    <w:rsid w:val="27AA3FD1"/>
    <w:rsid w:val="28057F57"/>
    <w:rsid w:val="2841756C"/>
    <w:rsid w:val="2BD17ACF"/>
    <w:rsid w:val="2C7443A2"/>
    <w:rsid w:val="2E77151C"/>
    <w:rsid w:val="336E602C"/>
    <w:rsid w:val="39AA53E2"/>
    <w:rsid w:val="3B7D7DA9"/>
    <w:rsid w:val="3BB645EB"/>
    <w:rsid w:val="3DD73299"/>
    <w:rsid w:val="41650948"/>
    <w:rsid w:val="422E3E2B"/>
    <w:rsid w:val="428C3E4F"/>
    <w:rsid w:val="429F3976"/>
    <w:rsid w:val="42FB6059"/>
    <w:rsid w:val="44E948CD"/>
    <w:rsid w:val="451A208F"/>
    <w:rsid w:val="457F6544"/>
    <w:rsid w:val="462B3117"/>
    <w:rsid w:val="46BF64C2"/>
    <w:rsid w:val="46E62229"/>
    <w:rsid w:val="49AB496F"/>
    <w:rsid w:val="4BB90623"/>
    <w:rsid w:val="4C1B7A77"/>
    <w:rsid w:val="4CE75050"/>
    <w:rsid w:val="4E4223AD"/>
    <w:rsid w:val="4E4D0DDF"/>
    <w:rsid w:val="4FF260E2"/>
    <w:rsid w:val="513055F5"/>
    <w:rsid w:val="523E40FC"/>
    <w:rsid w:val="557256C6"/>
    <w:rsid w:val="56BE3216"/>
    <w:rsid w:val="56D843E7"/>
    <w:rsid w:val="57AC3673"/>
    <w:rsid w:val="595E6729"/>
    <w:rsid w:val="5BFB38CC"/>
    <w:rsid w:val="5E104B7B"/>
    <w:rsid w:val="5E5C1087"/>
    <w:rsid w:val="5FDF7872"/>
    <w:rsid w:val="5FE94EB6"/>
    <w:rsid w:val="60350FB3"/>
    <w:rsid w:val="60A70834"/>
    <w:rsid w:val="62B95EC9"/>
    <w:rsid w:val="63961838"/>
    <w:rsid w:val="64632CB3"/>
    <w:rsid w:val="647E189B"/>
    <w:rsid w:val="65392D0C"/>
    <w:rsid w:val="65480EA9"/>
    <w:rsid w:val="65DC22AD"/>
    <w:rsid w:val="665C47CB"/>
    <w:rsid w:val="67E43C5C"/>
    <w:rsid w:val="6B5E4B1F"/>
    <w:rsid w:val="6B9F6CC6"/>
    <w:rsid w:val="6C3D203B"/>
    <w:rsid w:val="6CD417E7"/>
    <w:rsid w:val="71290899"/>
    <w:rsid w:val="727402CC"/>
    <w:rsid w:val="75B25848"/>
    <w:rsid w:val="7A8E41C2"/>
    <w:rsid w:val="7C0D2DFD"/>
    <w:rsid w:val="7C354ADD"/>
    <w:rsid w:val="7C5807CC"/>
    <w:rsid w:val="7DBC18DF"/>
    <w:rsid w:val="7EAB7EBC"/>
    <w:rsid w:val="7F714BE8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0" w:firstLineChars="200"/>
    </w:pPr>
    <w:rPr>
      <w:rFonts w:ascii="仿宋_GB2312" w:eastAsia="仿宋_GB2312"/>
      <w:kern w:val="2"/>
      <w:sz w:val="28"/>
      <w:lang w:val="en-US" w:eastAsia="zh-CN" w:bidi="ar-SA"/>
    </w:rPr>
  </w:style>
  <w:style w:type="paragraph" w:styleId="3">
    <w:name w:val="Block Text"/>
    <w:basedOn w:val="1"/>
    <w:next w:val="4"/>
    <w:qFormat/>
    <w:uiPriority w:val="0"/>
    <w:pPr>
      <w:ind w:left="548" w:right="-88"/>
    </w:pPr>
    <w:rPr>
      <w:rFonts w:ascii="宋体"/>
      <w:sz w:val="28"/>
      <w:szCs w:val="20"/>
    </w:rPr>
  </w:style>
  <w:style w:type="paragraph" w:styleId="4">
    <w:name w:val="header"/>
    <w:basedOn w:val="1"/>
    <w:next w:val="5"/>
    <w:unhideWhenUsed/>
    <w:qFormat/>
    <w:uiPriority w:val="0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 w:cstheme="minorBidi"/>
      <w:kern w:val="0"/>
      <w:sz w:val="18"/>
      <w:szCs w:val="18"/>
    </w:rPr>
  </w:style>
  <w:style w:type="paragraph" w:customStyle="1" w:styleId="5">
    <w:name w:val="本文正文"/>
    <w:basedOn w:val="1"/>
    <w:qFormat/>
    <w:uiPriority w:val="0"/>
    <w:pPr>
      <w:spacing w:line="480" w:lineRule="exact"/>
    </w:pPr>
    <w:rPr>
      <w:sz w:val="24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报告表正文"/>
    <w:basedOn w:val="1"/>
    <w:qFormat/>
    <w:uiPriority w:val="0"/>
    <w:pPr>
      <w:adjustRightInd w:val="0"/>
      <w:spacing w:line="312" w:lineRule="auto"/>
      <w:ind w:left="113" w:right="113" w:firstLine="482"/>
      <w:jc w:val="left"/>
      <w:textAlignment w:val="baseline"/>
    </w:pPr>
    <w:rPr>
      <w:kern w:val="0"/>
      <w:sz w:val="24"/>
      <w:szCs w:val="20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2">
    <w:name w:val="正文3"/>
    <w:next w:val="1"/>
    <w:qFormat/>
    <w:uiPriority w:val="0"/>
    <w:pPr>
      <w:spacing w:line="500" w:lineRule="exact"/>
      <w:ind w:firstLine="200" w:firstLineChars="200"/>
    </w:pPr>
    <w:rPr>
      <w:rFonts w:ascii="Times New Roman" w:hAnsi="Times New Roman" w:eastAsia="宋体" w:cs="Times New Roman"/>
      <w:b/>
      <w:bCs/>
      <w:snapToGrid w:val="0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380</Words>
  <Characters>417</Characters>
  <Lines>0</Lines>
  <Paragraphs>0</Paragraphs>
  <TotalTime>0</TotalTime>
  <ScaleCrop>false</ScaleCrop>
  <LinksUpToDate>false</LinksUpToDate>
  <CharactersWithSpaces>421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2024-06-11T06:52:00Z</dcterms:created>
  <dc:creator>Hey Girl</dc:creator>
  <cp:lastModifiedBy>Administrator</cp:lastModifiedBy>
  <dcterms:modified xsi:type="dcterms:W3CDTF">2026-05-17T09:11:50Z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eyJoZGlkIjoiYWQzMTMxYWMxODA5YTYzZTE3ODZmZTcxYmQ3ZWEyMmMifQ==</vt:lpwstr>
  </property>
</Properties>
</file>