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70340">
      <w:pPr>
        <w:jc w:val="center"/>
        <w:rPr>
          <w:rFonts w:hint="eastAsia" w:ascii="仿宋_GB2312" w:hAnsi="仿宋"/>
          <w:b/>
          <w:bCs/>
          <w:sz w:val="28"/>
          <w:szCs w:val="28"/>
          <w:lang w:eastAsia="zh-CN"/>
        </w:rPr>
      </w:pPr>
      <w:r>
        <w:rPr>
          <w:rFonts w:hint="eastAsia" w:ascii="仿宋_GB2312" w:hAnsi="仿宋"/>
          <w:b/>
          <w:bCs/>
          <w:sz w:val="28"/>
          <w:szCs w:val="28"/>
          <w:lang w:eastAsia="zh-CN"/>
        </w:rPr>
        <w:t>侯马市永生石膏厂</w:t>
      </w:r>
    </w:p>
    <w:p w14:paraId="79FB011F">
      <w:pPr>
        <w:jc w:val="center"/>
        <w:rPr>
          <w:rFonts w:hint="default" w:ascii="仿宋_GB2312" w:hAnsi="仿宋" w:eastAsiaTheme="minorEastAsia"/>
          <w:sz w:val="28"/>
          <w:szCs w:val="28"/>
          <w:lang w:val="en-US" w:eastAsia="zh-CN"/>
        </w:rPr>
      </w:pPr>
      <w:r>
        <w:rPr>
          <w:rFonts w:hint="eastAsia" w:ascii="仿宋_GB2312" w:hAnsi="仿宋"/>
          <w:b/>
          <w:bCs/>
          <w:sz w:val="28"/>
          <w:szCs w:val="28"/>
        </w:rPr>
        <w:t>职业病危害</w:t>
      </w:r>
      <w:r>
        <w:rPr>
          <w:rFonts w:hint="eastAsia" w:ascii="仿宋_GB2312" w:hAnsi="仿宋"/>
          <w:b/>
          <w:bCs/>
          <w:sz w:val="28"/>
          <w:szCs w:val="28"/>
          <w:lang w:val="en-US" w:eastAsia="zh-CN"/>
        </w:rPr>
        <w:t>因素检测</w:t>
      </w:r>
    </w:p>
    <w:p w14:paraId="3A6DAAA5">
      <w:pPr>
        <w:jc w:val="left"/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1、用人单位名称、地址及联系人</w:t>
      </w:r>
    </w:p>
    <w:tbl>
      <w:tblPr>
        <w:tblStyle w:val="7"/>
        <w:tblW w:w="852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3013"/>
        <w:gridCol w:w="1616"/>
        <w:gridCol w:w="2033"/>
      </w:tblGrid>
      <w:tr w14:paraId="3F4FC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62" w:type="dxa"/>
            <w:tcBorders>
              <w:tl2br w:val="nil"/>
              <w:tr2bl w:val="nil"/>
            </w:tcBorders>
            <w:vAlign w:val="center"/>
          </w:tcPr>
          <w:p w14:paraId="160CC577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企业名称</w:t>
            </w:r>
          </w:p>
        </w:tc>
        <w:tc>
          <w:tcPr>
            <w:tcW w:w="6662" w:type="dxa"/>
            <w:gridSpan w:val="3"/>
            <w:tcBorders>
              <w:tl2br w:val="nil"/>
              <w:tr2bl w:val="nil"/>
            </w:tcBorders>
            <w:vAlign w:val="center"/>
          </w:tcPr>
          <w:p w14:paraId="1D1FB1B6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侯马市永生石膏厂</w:t>
            </w:r>
          </w:p>
        </w:tc>
      </w:tr>
      <w:tr w14:paraId="2ED83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62" w:type="dxa"/>
            <w:tcBorders>
              <w:tl2br w:val="nil"/>
              <w:tr2bl w:val="nil"/>
            </w:tcBorders>
            <w:vAlign w:val="center"/>
          </w:tcPr>
          <w:p w14:paraId="472D493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单位地址</w:t>
            </w:r>
          </w:p>
        </w:tc>
        <w:tc>
          <w:tcPr>
            <w:tcW w:w="6662" w:type="dxa"/>
            <w:gridSpan w:val="3"/>
            <w:tcBorders>
              <w:tl2br w:val="nil"/>
              <w:tr2bl w:val="nil"/>
            </w:tcBorders>
            <w:vAlign w:val="center"/>
          </w:tcPr>
          <w:p w14:paraId="648B0D4E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侯马市凤城乡凤城村（原种场南20米）</w:t>
            </w:r>
          </w:p>
        </w:tc>
      </w:tr>
      <w:tr w14:paraId="27B72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62" w:type="dxa"/>
            <w:tcBorders>
              <w:tl2br w:val="nil"/>
              <w:tr2bl w:val="nil"/>
            </w:tcBorders>
            <w:vAlign w:val="center"/>
          </w:tcPr>
          <w:p w14:paraId="6329405B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职业卫生负责人</w:t>
            </w:r>
          </w:p>
        </w:tc>
        <w:tc>
          <w:tcPr>
            <w:tcW w:w="3013" w:type="dxa"/>
            <w:tcBorders>
              <w:tl2br w:val="nil"/>
              <w:tr2bl w:val="nil"/>
            </w:tcBorders>
            <w:vAlign w:val="center"/>
          </w:tcPr>
          <w:p w14:paraId="1BC2F660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支雅丽</w:t>
            </w:r>
          </w:p>
        </w:tc>
        <w:tc>
          <w:tcPr>
            <w:tcW w:w="1616" w:type="dxa"/>
            <w:tcBorders>
              <w:tl2br w:val="nil"/>
              <w:tr2bl w:val="nil"/>
            </w:tcBorders>
            <w:vAlign w:val="center"/>
          </w:tcPr>
          <w:p w14:paraId="214A2D5B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联系方式 </w:t>
            </w:r>
          </w:p>
        </w:tc>
        <w:tc>
          <w:tcPr>
            <w:tcW w:w="2033" w:type="dxa"/>
            <w:tcBorders>
              <w:tl2br w:val="nil"/>
              <w:tr2bl w:val="nil"/>
            </w:tcBorders>
            <w:vAlign w:val="center"/>
          </w:tcPr>
          <w:p w14:paraId="227EF8C3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13303471066</w:t>
            </w:r>
          </w:p>
        </w:tc>
      </w:tr>
    </w:tbl>
    <w:p w14:paraId="633E96F7">
      <w:pPr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2、技术服务项目组人员名单</w:t>
      </w: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9"/>
        <w:gridCol w:w="4493"/>
      </w:tblGrid>
      <w:tr w14:paraId="4FC47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05409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项目负责人</w:t>
            </w:r>
          </w:p>
        </w:tc>
        <w:tc>
          <w:tcPr>
            <w:tcW w:w="4493" w:type="dxa"/>
            <w:vAlign w:val="center"/>
          </w:tcPr>
          <w:p w14:paraId="433BF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刘云波</w:t>
            </w:r>
          </w:p>
        </w:tc>
      </w:tr>
      <w:tr w14:paraId="7CD1D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6E184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行业技术人员</w:t>
            </w:r>
          </w:p>
        </w:tc>
        <w:tc>
          <w:tcPr>
            <w:tcW w:w="4493" w:type="dxa"/>
            <w:vAlign w:val="center"/>
          </w:tcPr>
          <w:p w14:paraId="5E3A4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刘洋</w:t>
            </w:r>
          </w:p>
        </w:tc>
      </w:tr>
      <w:tr w14:paraId="5FDD7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29A1C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卫生工程人员</w:t>
            </w:r>
          </w:p>
        </w:tc>
        <w:tc>
          <w:tcPr>
            <w:tcW w:w="4493" w:type="dxa"/>
            <w:vAlign w:val="center"/>
          </w:tcPr>
          <w:p w14:paraId="494BD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张杰</w:t>
            </w:r>
          </w:p>
        </w:tc>
      </w:tr>
      <w:tr w14:paraId="754F2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414B7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公共卫生人员</w:t>
            </w:r>
          </w:p>
        </w:tc>
        <w:tc>
          <w:tcPr>
            <w:tcW w:w="4493" w:type="dxa"/>
            <w:vAlign w:val="center"/>
          </w:tcPr>
          <w:p w14:paraId="5C9F3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韩凌凌</w:t>
            </w:r>
          </w:p>
        </w:tc>
      </w:tr>
      <w:tr w14:paraId="309E4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49CAD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检测负责人</w:t>
            </w:r>
          </w:p>
        </w:tc>
        <w:tc>
          <w:tcPr>
            <w:tcW w:w="4493" w:type="dxa"/>
            <w:vAlign w:val="center"/>
          </w:tcPr>
          <w:p w14:paraId="41660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刘云波</w:t>
            </w:r>
          </w:p>
        </w:tc>
      </w:tr>
      <w:tr w14:paraId="26979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5BB76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检测人员</w:t>
            </w:r>
          </w:p>
        </w:tc>
        <w:tc>
          <w:tcPr>
            <w:tcW w:w="4493" w:type="dxa"/>
            <w:vAlign w:val="center"/>
          </w:tcPr>
          <w:p w14:paraId="57D2D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乔通、刘洋、张杰、李晓乐、王锟</w:t>
            </w:r>
          </w:p>
        </w:tc>
      </w:tr>
      <w:tr w14:paraId="46F9F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3BA0A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检验负责人</w:t>
            </w:r>
          </w:p>
        </w:tc>
        <w:tc>
          <w:tcPr>
            <w:tcW w:w="4493" w:type="dxa"/>
            <w:vAlign w:val="center"/>
          </w:tcPr>
          <w:p w14:paraId="62FD1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师淑芳</w:t>
            </w:r>
          </w:p>
        </w:tc>
      </w:tr>
      <w:tr w14:paraId="295D4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64F4C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检验人员</w:t>
            </w:r>
          </w:p>
        </w:tc>
        <w:tc>
          <w:tcPr>
            <w:tcW w:w="4493" w:type="dxa"/>
            <w:vAlign w:val="center"/>
          </w:tcPr>
          <w:p w14:paraId="1B079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张钟栗、王浴静、申红鸽、何娟</w:t>
            </w:r>
          </w:p>
        </w:tc>
      </w:tr>
      <w:tr w14:paraId="3747A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1CFBD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报告书审核人</w:t>
            </w:r>
          </w:p>
        </w:tc>
        <w:tc>
          <w:tcPr>
            <w:tcW w:w="4493" w:type="dxa"/>
            <w:vAlign w:val="center"/>
          </w:tcPr>
          <w:p w14:paraId="244BF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王高田</w:t>
            </w:r>
          </w:p>
        </w:tc>
      </w:tr>
      <w:tr w14:paraId="39F65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2DDFE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报告书签发人</w:t>
            </w:r>
          </w:p>
        </w:tc>
        <w:tc>
          <w:tcPr>
            <w:tcW w:w="4493" w:type="dxa"/>
            <w:vAlign w:val="center"/>
          </w:tcPr>
          <w:p w14:paraId="62A90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李彦</w:t>
            </w:r>
          </w:p>
        </w:tc>
      </w:tr>
    </w:tbl>
    <w:p w14:paraId="4E79E1E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现场调查、现场采样、现场检测的专业技术人员名单、时间，用人单位陪同人</w:t>
      </w: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1"/>
        <w:gridCol w:w="4631"/>
      </w:tblGrid>
      <w:tr w14:paraId="5EBBA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91" w:type="dxa"/>
            <w:vAlign w:val="center"/>
          </w:tcPr>
          <w:p w14:paraId="7337E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调查日期</w:t>
            </w:r>
          </w:p>
        </w:tc>
        <w:tc>
          <w:tcPr>
            <w:tcW w:w="4631" w:type="dxa"/>
            <w:vAlign w:val="center"/>
          </w:tcPr>
          <w:p w14:paraId="286BE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2025.10.14</w:t>
            </w:r>
          </w:p>
        </w:tc>
      </w:tr>
      <w:tr w14:paraId="63D04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91" w:type="dxa"/>
            <w:shd w:val="clear" w:color="auto" w:fill="auto"/>
            <w:vAlign w:val="center"/>
          </w:tcPr>
          <w:p w14:paraId="4AF5A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现场调查人员</w:t>
            </w:r>
          </w:p>
        </w:tc>
        <w:tc>
          <w:tcPr>
            <w:tcW w:w="4631" w:type="dxa"/>
            <w:shd w:val="clear" w:color="auto" w:fill="auto"/>
            <w:vAlign w:val="center"/>
          </w:tcPr>
          <w:p w14:paraId="3B14C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刘云波、韩凌凌、张杰、刘洋、李晓乐、乔通、王锟、蔡岗岗</w:t>
            </w:r>
          </w:p>
        </w:tc>
      </w:tr>
      <w:tr w14:paraId="47EC7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91" w:type="dxa"/>
            <w:vAlign w:val="center"/>
          </w:tcPr>
          <w:p w14:paraId="7D9D1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现场采样、测量人员</w:t>
            </w:r>
          </w:p>
        </w:tc>
        <w:tc>
          <w:tcPr>
            <w:tcW w:w="4631" w:type="dxa"/>
            <w:vAlign w:val="center"/>
          </w:tcPr>
          <w:p w14:paraId="2A78A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乔通、刘洋、张杰、李晓乐、王锟</w:t>
            </w:r>
          </w:p>
        </w:tc>
      </w:tr>
      <w:tr w14:paraId="0E950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91" w:type="dxa"/>
            <w:vAlign w:val="center"/>
          </w:tcPr>
          <w:p w14:paraId="30843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用人单位陪同人</w:t>
            </w:r>
          </w:p>
        </w:tc>
        <w:tc>
          <w:tcPr>
            <w:tcW w:w="4631" w:type="dxa"/>
            <w:vAlign w:val="center"/>
          </w:tcPr>
          <w:p w14:paraId="6015F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安建东</w:t>
            </w:r>
          </w:p>
        </w:tc>
      </w:tr>
      <w:tr w14:paraId="56CE9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91" w:type="dxa"/>
            <w:vAlign w:val="center"/>
          </w:tcPr>
          <w:p w14:paraId="70C10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检测日期</w:t>
            </w:r>
          </w:p>
        </w:tc>
        <w:tc>
          <w:tcPr>
            <w:tcW w:w="4631" w:type="dxa"/>
            <w:vAlign w:val="center"/>
          </w:tcPr>
          <w:p w14:paraId="69E37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2025.10.26</w:t>
            </w:r>
          </w:p>
        </w:tc>
      </w:tr>
      <w:tr w14:paraId="41A9D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91" w:type="dxa"/>
            <w:vAlign w:val="center"/>
          </w:tcPr>
          <w:p w14:paraId="2BD1A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检测类型</w:t>
            </w:r>
          </w:p>
        </w:tc>
        <w:tc>
          <w:tcPr>
            <w:tcW w:w="4631" w:type="dxa"/>
            <w:vAlign w:val="center"/>
          </w:tcPr>
          <w:p w14:paraId="1D5E0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定期检测</w:t>
            </w:r>
          </w:p>
        </w:tc>
      </w:tr>
      <w:tr w14:paraId="34458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91" w:type="dxa"/>
            <w:vAlign w:val="center"/>
          </w:tcPr>
          <w:p w14:paraId="761FC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报告日期</w:t>
            </w:r>
          </w:p>
        </w:tc>
        <w:tc>
          <w:tcPr>
            <w:tcW w:w="4631" w:type="dxa"/>
            <w:vAlign w:val="center"/>
          </w:tcPr>
          <w:p w14:paraId="1BFCC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2025.12.8</w:t>
            </w:r>
          </w:p>
        </w:tc>
      </w:tr>
    </w:tbl>
    <w:p w14:paraId="6ECDA4D7"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"/>
          <w:sz w:val="28"/>
          <w:szCs w:val="28"/>
        </w:rPr>
        <w:sectPr>
          <w:pgSz w:w="11906" w:h="16838"/>
          <w:pgMar w:top="1327" w:right="1800" w:bottom="1327" w:left="1800" w:header="851" w:footer="992" w:gutter="0"/>
          <w:pgNumType w:start="1"/>
          <w:cols w:space="720" w:num="1"/>
          <w:docGrid w:type="lines" w:linePitch="312" w:charSpace="0"/>
        </w:sectPr>
      </w:pPr>
    </w:p>
    <w:p w14:paraId="246C7FD1"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证明现场调查、现场采样、现场检测的图像影像</w:t>
      </w:r>
    </w:p>
    <w:p w14:paraId="15CC9A44">
      <w:pPr>
        <w:widowControl/>
        <w:autoSpaceDE w:val="0"/>
        <w:autoSpaceDN w:val="0"/>
        <w:spacing w:line="490" w:lineRule="exact"/>
        <w:ind w:right="-23"/>
        <w:textAlignment w:val="bottom"/>
        <w:rPr>
          <w:rFonts w:hint="eastAsia" w:ascii="仿宋_GB2312" w:hAnsi="Times New Roman" w:eastAsia="仿宋_GB2312" w:cs="Times New Roman"/>
          <w:b/>
          <w:sz w:val="28"/>
          <w:szCs w:val="28"/>
          <w:lang w:eastAsia="zh-CN"/>
        </w:rPr>
      </w:pPr>
      <w:bookmarkStart w:id="0" w:name="_GoBack"/>
      <w:r>
        <w:rPr>
          <w:rFonts w:hint="eastAsia" w:ascii="仿宋_GB2312" w:hAnsi="Times New Roman" w:eastAsia="仿宋_GB2312" w:cs="Times New Roman"/>
          <w:b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36195</wp:posOffset>
            </wp:positionV>
            <wp:extent cx="5219700" cy="3815715"/>
            <wp:effectExtent l="0" t="0" r="0" b="13335"/>
            <wp:wrapNone/>
            <wp:docPr id="7" name="图片 6" descr="E:/共用文件/采样照片/2025采样照片/10月/侯马市永生石膏厂/IMG_20251016_165042.jpgIMG_20251016_1650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E:/共用文件/采样照片/2025采样照片/10月/侯马市永生石膏厂/IMG_20251016_165042.jpgIMG_20251016_165042"/>
                    <pic:cNvPicPr/>
                  </pic:nvPicPr>
                  <pic:blipFill>
                    <a:blip r:embed="rId6"/>
                    <a:srcRect t="1265" b="1265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81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7E01EF1A">
      <w:pPr>
        <w:widowControl/>
        <w:autoSpaceDE w:val="0"/>
        <w:autoSpaceDN w:val="0"/>
        <w:spacing w:line="490" w:lineRule="exact"/>
        <w:ind w:right="-23"/>
        <w:textAlignment w:val="bottom"/>
        <w:rPr>
          <w:rFonts w:ascii="仿宋_GB2312" w:hAnsi="Times New Roman" w:eastAsia="仿宋_GB2312" w:cs="Times New Roman"/>
          <w:b/>
          <w:sz w:val="28"/>
          <w:szCs w:val="28"/>
        </w:rPr>
      </w:pPr>
    </w:p>
    <w:p w14:paraId="4C1D821F">
      <w:pPr>
        <w:widowControl/>
        <w:autoSpaceDE w:val="0"/>
        <w:autoSpaceDN w:val="0"/>
        <w:spacing w:line="490" w:lineRule="exact"/>
        <w:ind w:right="-23"/>
        <w:textAlignment w:val="bottom"/>
        <w:rPr>
          <w:rFonts w:hint="eastAsia" w:ascii="仿宋_GB2312" w:hAnsi="Times New Roman" w:eastAsia="仿宋_GB2312" w:cs="Times New Roman"/>
          <w:b/>
          <w:sz w:val="28"/>
          <w:szCs w:val="28"/>
          <w:lang w:eastAsia="zh-CN"/>
        </w:rPr>
      </w:pPr>
    </w:p>
    <w:p w14:paraId="696BFE44">
      <w:pPr>
        <w:widowControl/>
        <w:autoSpaceDE w:val="0"/>
        <w:autoSpaceDN w:val="0"/>
        <w:spacing w:line="490" w:lineRule="exact"/>
        <w:ind w:right="-23"/>
        <w:textAlignment w:val="bottom"/>
        <w:rPr>
          <w:rFonts w:ascii="仿宋_GB2312" w:hAnsi="Times New Roman" w:eastAsia="仿宋_GB2312" w:cs="Times New Roman"/>
          <w:b/>
          <w:sz w:val="28"/>
          <w:szCs w:val="28"/>
        </w:rPr>
      </w:pPr>
    </w:p>
    <w:p w14:paraId="5AAC28BB">
      <w:pPr>
        <w:widowControl/>
        <w:autoSpaceDE w:val="0"/>
        <w:autoSpaceDN w:val="0"/>
        <w:spacing w:line="490" w:lineRule="exact"/>
        <w:ind w:right="-23"/>
        <w:textAlignment w:val="bottom"/>
        <w:rPr>
          <w:rFonts w:ascii="仿宋_GB2312" w:hAnsi="Times New Roman" w:eastAsia="仿宋_GB2312" w:cs="Times New Roman"/>
          <w:b/>
          <w:sz w:val="28"/>
          <w:szCs w:val="28"/>
        </w:rPr>
      </w:pPr>
    </w:p>
    <w:p w14:paraId="47D05D16">
      <w:pPr>
        <w:widowControl/>
        <w:autoSpaceDE w:val="0"/>
        <w:autoSpaceDN w:val="0"/>
        <w:spacing w:line="490" w:lineRule="exact"/>
        <w:ind w:right="-23"/>
        <w:textAlignment w:val="bottom"/>
        <w:rPr>
          <w:rFonts w:ascii="仿宋_GB2312" w:hAnsi="Times New Roman" w:eastAsia="仿宋_GB2312" w:cs="Times New Roman"/>
          <w:b/>
          <w:sz w:val="28"/>
          <w:szCs w:val="28"/>
        </w:rPr>
      </w:pPr>
    </w:p>
    <w:p w14:paraId="4A3FC2D4">
      <w:pPr>
        <w:widowControl/>
        <w:autoSpaceDE w:val="0"/>
        <w:autoSpaceDN w:val="0"/>
        <w:spacing w:line="490" w:lineRule="exact"/>
        <w:ind w:right="-23"/>
        <w:textAlignment w:val="bottom"/>
        <w:rPr>
          <w:rFonts w:ascii="仿宋_GB2312" w:hAnsi="Times New Roman" w:eastAsia="仿宋_GB2312" w:cs="Times New Roman"/>
          <w:b/>
          <w:sz w:val="28"/>
          <w:szCs w:val="28"/>
        </w:rPr>
      </w:pPr>
    </w:p>
    <w:p w14:paraId="2C79C31B">
      <w:pPr>
        <w:widowControl/>
        <w:autoSpaceDE w:val="0"/>
        <w:autoSpaceDN w:val="0"/>
        <w:spacing w:line="490" w:lineRule="exact"/>
        <w:ind w:right="-23"/>
        <w:textAlignment w:val="bottom"/>
        <w:rPr>
          <w:rFonts w:ascii="仿宋_GB2312" w:hAnsi="Times New Roman" w:eastAsia="仿宋_GB2312" w:cs="Times New Roman"/>
          <w:b/>
          <w:sz w:val="28"/>
          <w:szCs w:val="28"/>
        </w:rPr>
      </w:pPr>
    </w:p>
    <w:p w14:paraId="47A0029D">
      <w:pPr>
        <w:widowControl/>
        <w:autoSpaceDE w:val="0"/>
        <w:autoSpaceDN w:val="0"/>
        <w:spacing w:line="490" w:lineRule="exact"/>
        <w:ind w:right="-23"/>
        <w:textAlignment w:val="bottom"/>
        <w:rPr>
          <w:rFonts w:ascii="仿宋_GB2312" w:hAnsi="Times New Roman" w:eastAsia="仿宋_GB2312" w:cs="Times New Roman"/>
          <w:b/>
          <w:sz w:val="28"/>
          <w:szCs w:val="28"/>
        </w:rPr>
      </w:pPr>
    </w:p>
    <w:p w14:paraId="078E3E15">
      <w:pPr>
        <w:widowControl/>
        <w:autoSpaceDE w:val="0"/>
        <w:autoSpaceDN w:val="0"/>
        <w:spacing w:line="490" w:lineRule="exact"/>
        <w:ind w:right="-23"/>
        <w:textAlignment w:val="bottom"/>
        <w:rPr>
          <w:rFonts w:ascii="仿宋_GB2312" w:hAnsi="Times New Roman" w:eastAsia="仿宋_GB2312" w:cs="Times New Roman"/>
          <w:b/>
          <w:sz w:val="28"/>
          <w:szCs w:val="28"/>
        </w:rPr>
      </w:pPr>
    </w:p>
    <w:p w14:paraId="144013A8">
      <w:pPr>
        <w:widowControl/>
        <w:autoSpaceDE w:val="0"/>
        <w:autoSpaceDN w:val="0"/>
        <w:spacing w:line="490" w:lineRule="exact"/>
        <w:ind w:right="-23"/>
        <w:textAlignment w:val="bottom"/>
        <w:rPr>
          <w:rFonts w:ascii="仿宋_GB2312" w:hAnsi="Times New Roman" w:eastAsia="仿宋_GB2312" w:cs="Times New Roman"/>
          <w:b/>
          <w:sz w:val="28"/>
          <w:szCs w:val="28"/>
        </w:rPr>
      </w:pPr>
    </w:p>
    <w:p w14:paraId="208BF4C1">
      <w:pPr>
        <w:widowControl/>
        <w:autoSpaceDE w:val="0"/>
        <w:autoSpaceDN w:val="0"/>
        <w:spacing w:line="490" w:lineRule="exact"/>
        <w:ind w:right="-23"/>
        <w:jc w:val="both"/>
        <w:textAlignment w:val="bottom"/>
        <w:rPr>
          <w:rFonts w:hint="eastAsia" w:ascii="仿宋_GB2312" w:hAnsi="Times New Roman" w:eastAsia="仿宋_GB2312" w:cs="Times New Roman"/>
          <w:sz w:val="24"/>
          <w:szCs w:val="24"/>
        </w:rPr>
      </w:pPr>
    </w:p>
    <w:p w14:paraId="2AA09F0E">
      <w:pPr>
        <w:keepNext w:val="0"/>
        <w:keepLines w:val="0"/>
        <w:pageBreakBefore w:val="0"/>
        <w:widowControl w:val="0"/>
        <w:tabs>
          <w:tab w:val="left" w:pos="35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eastAsia" w:ascii="仿宋_GB2312" w:hAnsi="Times New Roman" w:eastAsia="仿宋_GB2312" w:cs="Times New Roman"/>
          <w:sz w:val="24"/>
          <w:szCs w:val="24"/>
        </w:rPr>
      </w:pPr>
      <w:r>
        <w:rPr>
          <w:rFonts w:hint="eastAsia" w:ascii="仿宋_GB2312" w:hAnsi="Times New Roman" w:eastAsia="仿宋_GB2312" w:cs="Times New Roman"/>
          <w:sz w:val="24"/>
          <w:szCs w:val="24"/>
          <w:lang w:eastAsia="zh-CN"/>
        </w:rPr>
        <w:t>企业</w:t>
      </w:r>
      <w:r>
        <w:rPr>
          <w:rFonts w:hint="eastAsia" w:ascii="仿宋_GB2312" w:hAnsi="Times New Roman" w:eastAsia="仿宋_GB2312" w:cs="Times New Roman"/>
          <w:sz w:val="24"/>
          <w:szCs w:val="24"/>
        </w:rPr>
        <w:t>显著</w:t>
      </w:r>
      <w:r>
        <w:rPr>
          <w:rFonts w:hint="eastAsia" w:ascii="仿宋_GB2312" w:hAnsi="Times New Roman" w:eastAsia="仿宋_GB2312" w:cs="Times New Roman"/>
          <w:sz w:val="24"/>
          <w:szCs w:val="24"/>
          <w:lang w:eastAsia="zh-CN"/>
        </w:rPr>
        <w:t>位置处</w:t>
      </w:r>
      <w:r>
        <w:rPr>
          <w:rFonts w:hint="eastAsia" w:ascii="仿宋_GB2312" w:hAnsi="Times New Roman" w:eastAsia="仿宋_GB2312" w:cs="Times New Roman"/>
          <w:sz w:val="24"/>
          <w:szCs w:val="24"/>
        </w:rPr>
        <w:t>合影</w:t>
      </w:r>
    </w:p>
    <w:p w14:paraId="44C6D67E">
      <w:pPr>
        <w:widowControl w:val="0"/>
        <w:ind w:firstLine="480" w:firstLineChars="20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-39370</wp:posOffset>
            </wp:positionH>
            <wp:positionV relativeFrom="paragraph">
              <wp:posOffset>167005</wp:posOffset>
            </wp:positionV>
            <wp:extent cx="5219700" cy="3815715"/>
            <wp:effectExtent l="0" t="0" r="0" b="13335"/>
            <wp:wrapNone/>
            <wp:docPr id="6" name="图片 7" descr="E:/共用文件/采样照片/2025采样照片/10月/侯马市永生石膏厂/微信图片_20251016163940_45_43.jpg微信图片_20251016163940_45_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E:/共用文件/采样照片/2025采样照片/10月/侯马市永生石膏厂/微信图片_20251016163940_45_43.jpg微信图片_20251016163940_45_43"/>
                    <pic:cNvPicPr/>
                  </pic:nvPicPr>
                  <pic:blipFill>
                    <a:blip r:embed="rId7"/>
                    <a:srcRect t="1247" b="1247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81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4FA3C1">
      <w:pPr>
        <w:widowControl w:val="0"/>
        <w:ind w:firstLine="480" w:firstLineChars="20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402BC67A">
      <w:pPr>
        <w:widowControl w:val="0"/>
        <w:ind w:firstLine="480" w:firstLineChars="20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1343DC57">
      <w:pPr>
        <w:widowControl w:val="0"/>
        <w:ind w:firstLine="480" w:firstLineChars="20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2733635A">
      <w:pPr>
        <w:widowControl w:val="0"/>
        <w:ind w:firstLine="480" w:firstLineChars="20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70A1CD02">
      <w:pPr>
        <w:widowControl w:val="0"/>
        <w:ind w:firstLine="480" w:firstLineChars="20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767522D8">
      <w:pPr>
        <w:widowControl w:val="0"/>
        <w:ind w:firstLine="480" w:firstLineChars="20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6579B911">
      <w:pPr>
        <w:widowControl w:val="0"/>
        <w:ind w:firstLine="480" w:firstLineChars="20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17E5B71E">
      <w:pPr>
        <w:widowControl w:val="0"/>
        <w:ind w:firstLine="480" w:firstLineChars="20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0F6B7259">
      <w:pPr>
        <w:widowControl w:val="0"/>
        <w:ind w:firstLine="480" w:firstLineChars="20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0F64437C">
      <w:pPr>
        <w:widowControl w:val="0"/>
        <w:ind w:firstLine="480" w:firstLineChars="20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0BE52372">
      <w:pPr>
        <w:widowControl w:val="0"/>
        <w:ind w:firstLine="480" w:firstLineChars="20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1D953747">
      <w:pPr>
        <w:widowControl w:val="0"/>
        <w:ind w:firstLine="480" w:firstLineChars="20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0C60A57B">
      <w:pPr>
        <w:widowControl w:val="0"/>
        <w:ind w:firstLine="480" w:firstLineChars="20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0DF1AA71">
      <w:pPr>
        <w:widowControl w:val="0"/>
        <w:ind w:firstLine="480" w:firstLineChars="20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19D4D005">
      <w:pPr>
        <w:widowControl w:val="0"/>
        <w:ind w:firstLine="480" w:firstLineChars="20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273597B6">
      <w:pPr>
        <w:widowControl w:val="0"/>
        <w:ind w:firstLine="480" w:firstLineChars="20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1ADB79B8">
      <w:pPr>
        <w:widowControl w:val="0"/>
        <w:ind w:firstLine="480" w:firstLineChars="20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3BFB2D09">
      <w:pPr>
        <w:widowControl w:val="0"/>
        <w:ind w:firstLine="480" w:firstLineChars="20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5C178586">
      <w:pPr>
        <w:widowControl w:val="0"/>
        <w:ind w:firstLine="480" w:firstLineChars="20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08BD6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default" w:ascii="仿宋_GB2312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4"/>
          <w:szCs w:val="24"/>
          <w:lang w:val="en-US" w:eastAsia="zh-CN"/>
        </w:rPr>
        <w:t>现场调查影像</w:t>
      </w:r>
    </w:p>
    <w:p w14:paraId="5DF0E6C3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15240</wp:posOffset>
            </wp:positionV>
            <wp:extent cx="5219700" cy="4032250"/>
            <wp:effectExtent l="0" t="0" r="0" b="6350"/>
            <wp:wrapNone/>
            <wp:docPr id="8" name="图片 8" descr="E:/共用文件/采样照片/2025采样照片/10月/侯马市永生石膏厂/微信图片_20251016163941_47_43.jpg微信图片_20251016163941_47_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E:/共用文件/采样照片/2025采样照片/10月/侯马市永生石膏厂/微信图片_20251016163941_47_43.jpg微信图片_20251016163941_47_43"/>
                    <pic:cNvPicPr/>
                  </pic:nvPicPr>
                  <pic:blipFill>
                    <a:blip r:embed="rId8"/>
                    <a:srcRect l="1480" r="1480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403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A1348C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55832B56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7D74C1CB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27BE2073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630859E5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5561A246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5987D725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0EE01745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79747A28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30C08C0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 w:line="490" w:lineRule="exact"/>
        <w:ind w:right="-23"/>
        <w:jc w:val="center"/>
        <w:textAlignment w:val="bottom"/>
        <w:rPr>
          <w:rFonts w:hint="eastAsia" w:ascii="仿宋_GB2312" w:hAnsi="Times New Roman" w:eastAsia="仿宋_GB2312" w:cs="Times New Roman"/>
          <w:sz w:val="24"/>
          <w:szCs w:val="24"/>
          <w:lang w:eastAsia="zh-CN"/>
        </w:rPr>
      </w:pPr>
      <w:r>
        <w:rPr>
          <w:rFonts w:hint="eastAsia" w:ascii="仿宋_GB2312" w:hAnsi="Times New Roman" w:eastAsia="仿宋_GB2312" w:cs="Times New Roman"/>
          <w:sz w:val="24"/>
          <w:szCs w:val="24"/>
          <w:lang w:val="en-US" w:eastAsia="zh-CN"/>
        </w:rPr>
        <w:t>噪声检测</w:t>
      </w:r>
      <w:r>
        <w:rPr>
          <w:rFonts w:hint="eastAsia" w:ascii="仿宋_GB2312" w:hAnsi="Times New Roman" w:eastAsia="仿宋_GB2312" w:cs="Times New Roman"/>
          <w:sz w:val="24"/>
          <w:szCs w:val="24"/>
          <w:lang w:eastAsia="zh-CN"/>
        </w:rPr>
        <w:t>影像</w:t>
      </w:r>
    </w:p>
    <w:p w14:paraId="1A837735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34290</wp:posOffset>
            </wp:positionV>
            <wp:extent cx="5219700" cy="4032250"/>
            <wp:effectExtent l="0" t="0" r="0" b="6350"/>
            <wp:wrapNone/>
            <wp:docPr id="1" name="图片 1" descr="E:/共用文件/采样照片/2025采样照片/10月/侯马市永生石膏厂/微信图片_20251016163938_43_43.jpg微信图片_20251016163938_43_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/共用文件/采样照片/2025采样照片/10月/侯马市永生石膏厂/微信图片_20251016163938_43_43.jpg微信图片_20251016163938_43_43"/>
                    <pic:cNvPicPr/>
                  </pic:nvPicPr>
                  <pic:blipFill>
                    <a:blip r:embed="rId9"/>
                    <a:srcRect l="1480" r="1480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403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98FD99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3DC925DC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07258B2E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7E57882C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45C8CAD8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13C48DDE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2EC8CAC5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2A69AA46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16B99D2C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0189E85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 w:line="490" w:lineRule="exact"/>
        <w:ind w:right="-23"/>
        <w:jc w:val="center"/>
        <w:textAlignment w:val="bottom"/>
        <w:rPr>
          <w:rFonts w:hint="eastAsia" w:ascii="仿宋_GB2312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4"/>
          <w:szCs w:val="24"/>
          <w:lang w:val="en-US" w:eastAsia="zh-CN"/>
        </w:rPr>
        <w:t>粉尘定点采样</w:t>
      </w:r>
      <w:r>
        <w:rPr>
          <w:rFonts w:hint="eastAsia" w:ascii="仿宋_GB2312" w:hAnsi="Times New Roman" w:eastAsia="仿宋_GB2312" w:cs="Times New Roman"/>
          <w:sz w:val="24"/>
          <w:szCs w:val="24"/>
          <w:lang w:eastAsia="zh-CN"/>
        </w:rPr>
        <w:t>影像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D649A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0F7D6">
    <w:pPr>
      <w:pStyle w:val="3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5NzZiMTBhNzZlNDYwM2VlZGE2NDhiMGE4ZGJmYTgifQ=="/>
  </w:docVars>
  <w:rsids>
    <w:rsidRoot w:val="52B97E72"/>
    <w:rsid w:val="000443CA"/>
    <w:rsid w:val="00193127"/>
    <w:rsid w:val="002D256E"/>
    <w:rsid w:val="00323184"/>
    <w:rsid w:val="003941AE"/>
    <w:rsid w:val="0045086A"/>
    <w:rsid w:val="00546274"/>
    <w:rsid w:val="00550E79"/>
    <w:rsid w:val="007516CE"/>
    <w:rsid w:val="00812C08"/>
    <w:rsid w:val="00867CE6"/>
    <w:rsid w:val="008B4931"/>
    <w:rsid w:val="009222CE"/>
    <w:rsid w:val="00934EA9"/>
    <w:rsid w:val="00A128F5"/>
    <w:rsid w:val="00AF5573"/>
    <w:rsid w:val="00B00C7F"/>
    <w:rsid w:val="00B3652A"/>
    <w:rsid w:val="00B92DEF"/>
    <w:rsid w:val="00C779F5"/>
    <w:rsid w:val="00DD0995"/>
    <w:rsid w:val="00E75DD3"/>
    <w:rsid w:val="02FD5C4F"/>
    <w:rsid w:val="03404521"/>
    <w:rsid w:val="036C0725"/>
    <w:rsid w:val="06B81950"/>
    <w:rsid w:val="09F34DAD"/>
    <w:rsid w:val="0C7B39C8"/>
    <w:rsid w:val="0E645301"/>
    <w:rsid w:val="0EEF6C25"/>
    <w:rsid w:val="13CA1607"/>
    <w:rsid w:val="14F01CFE"/>
    <w:rsid w:val="16475172"/>
    <w:rsid w:val="171033DD"/>
    <w:rsid w:val="19CB2BE5"/>
    <w:rsid w:val="1C4F6411"/>
    <w:rsid w:val="1CD86547"/>
    <w:rsid w:val="1D6031B8"/>
    <w:rsid w:val="1F0C4D9D"/>
    <w:rsid w:val="20444A66"/>
    <w:rsid w:val="20766743"/>
    <w:rsid w:val="220C0E81"/>
    <w:rsid w:val="226715E5"/>
    <w:rsid w:val="22FC58A4"/>
    <w:rsid w:val="236E69A3"/>
    <w:rsid w:val="23CE2355"/>
    <w:rsid w:val="25BF0B37"/>
    <w:rsid w:val="299A1CC3"/>
    <w:rsid w:val="2BFD6D4D"/>
    <w:rsid w:val="2CCF755B"/>
    <w:rsid w:val="2DB631E5"/>
    <w:rsid w:val="2DEA131C"/>
    <w:rsid w:val="2E4350C4"/>
    <w:rsid w:val="2F95018C"/>
    <w:rsid w:val="30450A8C"/>
    <w:rsid w:val="305B4CA4"/>
    <w:rsid w:val="32BA306B"/>
    <w:rsid w:val="331B2DF1"/>
    <w:rsid w:val="349C70FA"/>
    <w:rsid w:val="35507AD8"/>
    <w:rsid w:val="35D24B6F"/>
    <w:rsid w:val="38481119"/>
    <w:rsid w:val="390B5797"/>
    <w:rsid w:val="39B21085"/>
    <w:rsid w:val="3B760223"/>
    <w:rsid w:val="3FE23561"/>
    <w:rsid w:val="4654446A"/>
    <w:rsid w:val="47673646"/>
    <w:rsid w:val="4A510301"/>
    <w:rsid w:val="4A852A8D"/>
    <w:rsid w:val="4C9B6E34"/>
    <w:rsid w:val="4FB21842"/>
    <w:rsid w:val="4FDE7ED5"/>
    <w:rsid w:val="51760760"/>
    <w:rsid w:val="52462715"/>
    <w:rsid w:val="52B97E72"/>
    <w:rsid w:val="52CD24EF"/>
    <w:rsid w:val="54457F25"/>
    <w:rsid w:val="561548D9"/>
    <w:rsid w:val="5713358E"/>
    <w:rsid w:val="57821CFA"/>
    <w:rsid w:val="58451DB5"/>
    <w:rsid w:val="58E55DA8"/>
    <w:rsid w:val="59A1317F"/>
    <w:rsid w:val="5A935667"/>
    <w:rsid w:val="5B9A616E"/>
    <w:rsid w:val="61B00DCA"/>
    <w:rsid w:val="620C485F"/>
    <w:rsid w:val="623C4F9B"/>
    <w:rsid w:val="62A966FB"/>
    <w:rsid w:val="6598698C"/>
    <w:rsid w:val="670D5158"/>
    <w:rsid w:val="679C6C08"/>
    <w:rsid w:val="6AAC0838"/>
    <w:rsid w:val="6F59062F"/>
    <w:rsid w:val="6F66366C"/>
    <w:rsid w:val="6FC82564"/>
    <w:rsid w:val="725D392F"/>
    <w:rsid w:val="72DA4A88"/>
    <w:rsid w:val="74104461"/>
    <w:rsid w:val="7671125F"/>
    <w:rsid w:val="787936BA"/>
    <w:rsid w:val="7CD15049"/>
    <w:rsid w:val="7E396311"/>
    <w:rsid w:val="7E8F688F"/>
    <w:rsid w:val="7F4C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3"/>
    <w:autoRedefine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3">
    <w:name w:val="header"/>
    <w:basedOn w:val="1"/>
    <w:next w:val="4"/>
    <w:autoRedefine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paragraph" w:customStyle="1" w:styleId="4">
    <w:name w:val="本文正文"/>
    <w:next w:val="1"/>
    <w:autoRedefine/>
    <w:qFormat/>
    <w:uiPriority w:val="0"/>
    <w:pPr>
      <w:widowControl w:val="0"/>
      <w:spacing w:line="480" w:lineRule="exact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5">
    <w:name w:val="Normal Indent"/>
    <w:autoRedefine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6">
    <w:name w:val="footer"/>
    <w:autoRedefine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正式文本"/>
    <w:autoRedefine/>
    <w:qFormat/>
    <w:uiPriority w:val="0"/>
    <w:pPr>
      <w:widowControl w:val="0"/>
      <w:spacing w:line="540" w:lineRule="exact"/>
      <w:ind w:firstLine="200" w:firstLineChars="200"/>
      <w:jc w:val="both"/>
    </w:pPr>
    <w:rPr>
      <w:rFonts w:ascii="宋体" w:hAnsi="Arial Narrow" w:eastAsia="仿宋_GB2312" w:cs="Times New Roman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370</Words>
  <Characters>407</Characters>
  <Lines>5</Lines>
  <Paragraphs>1</Paragraphs>
  <TotalTime>1</TotalTime>
  <ScaleCrop>false</ScaleCrop>
  <LinksUpToDate>false</LinksUpToDate>
  <CharactersWithSpaces>408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2021-10-21T01:09:00Z</dcterms:created>
  <dc:creator>RSK-Kang</dc:creator>
  <cp:lastModifiedBy>WPS_1693443331</cp:lastModifiedBy>
  <dcterms:modified xsi:type="dcterms:W3CDTF">2026-01-13T01:32:36Z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39B0A1E5B22841108EB1830466754A46_13</vt:lpwstr>
  </property>
  <property fmtid="{D5CDD505-2E9C-101B-9397-08002B2CF9AE}" pid="4" name="KSOTemplateDocerSaveRecord">
    <vt:lpwstr>eyJoZGlkIjoiYWNiNTBkM2VkOGYyZTVhZmM2NDY3NzA3NDNlMjA4ZDgiLCJ1c2VySWQiOiIxNTI1MDI2Mjg4In0=</vt:lpwstr>
  </property>
</Properties>
</file>