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68CC" w14:textId="04B5DC0B" w:rsidR="00323184" w:rsidRPr="005419DE" w:rsidRDefault="009E722F" w:rsidP="00AF5573">
      <w:pPr>
        <w:jc w:val="center"/>
        <w:rPr>
          <w:rFonts w:ascii="仿宋" w:eastAsia="仿宋" w:hAnsi="仿宋"/>
          <w:spacing w:val="-10"/>
          <w:sz w:val="28"/>
          <w:szCs w:val="28"/>
        </w:rPr>
      </w:pPr>
      <w:r w:rsidRPr="009E722F">
        <w:rPr>
          <w:rFonts w:ascii="仿宋" w:eastAsia="仿宋" w:hAnsi="仿宋" w:hint="eastAsia"/>
          <w:spacing w:val="-10"/>
          <w:sz w:val="28"/>
          <w:szCs w:val="28"/>
        </w:rPr>
        <w:t>临汾市亿汇豪医疗废物处置有限公司</w:t>
      </w:r>
      <w:r w:rsidR="00AF5573" w:rsidRPr="005419DE">
        <w:rPr>
          <w:rFonts w:ascii="仿宋" w:eastAsia="仿宋" w:hAnsi="仿宋" w:hint="eastAsia"/>
          <w:spacing w:val="-10"/>
          <w:sz w:val="28"/>
          <w:szCs w:val="28"/>
        </w:rPr>
        <w:t>职业病危害因素定期检测报告</w:t>
      </w:r>
      <w:r w:rsidR="00550E79" w:rsidRPr="005419DE">
        <w:rPr>
          <w:rFonts w:ascii="仿宋" w:eastAsia="仿宋" w:hAnsi="仿宋" w:hint="eastAsia"/>
          <w:spacing w:val="-10"/>
          <w:sz w:val="28"/>
          <w:szCs w:val="28"/>
        </w:rPr>
        <w:t>项目</w:t>
      </w:r>
    </w:p>
    <w:p w14:paraId="431A318D" w14:textId="77777777" w:rsidR="00323184" w:rsidRPr="008E66C0" w:rsidRDefault="00550E79">
      <w:pPr>
        <w:jc w:val="left"/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1、用人单位名称、地址及联系人</w:t>
      </w:r>
    </w:p>
    <w:tbl>
      <w:tblPr>
        <w:tblW w:w="7744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8"/>
        <w:gridCol w:w="2723"/>
        <w:gridCol w:w="1471"/>
        <w:gridCol w:w="1842"/>
      </w:tblGrid>
      <w:tr w:rsidR="00600EB2" w:rsidRPr="008E66C0" w14:paraId="6A0510DB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EEBC716" w14:textId="77777777" w:rsidR="00600EB2" w:rsidRPr="008E66C0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企业名称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1641812B" w14:textId="4E28CBAF" w:rsidR="00600EB2" w:rsidRPr="007534CF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050057">
              <w:rPr>
                <w:rFonts w:ascii="仿宋" w:eastAsia="仿宋" w:hAnsi="仿宋" w:cs="仿宋" w:hint="eastAsia"/>
                <w:szCs w:val="21"/>
              </w:rPr>
              <w:t>临汾市亿汇豪医疗废物处置有限公司</w:t>
            </w:r>
          </w:p>
        </w:tc>
      </w:tr>
      <w:tr w:rsidR="00600EB2" w:rsidRPr="008E66C0" w14:paraId="7A1F99ED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5F649146" w14:textId="77777777" w:rsidR="00600EB2" w:rsidRPr="008E66C0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单位地址</w:t>
            </w:r>
          </w:p>
        </w:tc>
        <w:tc>
          <w:tcPr>
            <w:tcW w:w="6036" w:type="dxa"/>
            <w:gridSpan w:val="3"/>
            <w:tcBorders>
              <w:tl2br w:val="nil"/>
              <w:tr2bl w:val="nil"/>
            </w:tcBorders>
            <w:vAlign w:val="center"/>
          </w:tcPr>
          <w:p w14:paraId="302623F7" w14:textId="6A0254A2" w:rsidR="00600EB2" w:rsidRPr="007534CF" w:rsidRDefault="00600EB2" w:rsidP="007534CF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2118A2">
              <w:rPr>
                <w:rFonts w:ascii="仿宋" w:eastAsia="仿宋" w:hAnsi="仿宋" w:hint="eastAsia"/>
                <w:color w:val="000000"/>
                <w:szCs w:val="21"/>
              </w:rPr>
              <w:t>山西省临汾市尧都区县底镇东杜村一组2号</w:t>
            </w:r>
          </w:p>
        </w:tc>
      </w:tr>
      <w:tr w:rsidR="00600EB2" w:rsidRPr="008E66C0" w14:paraId="446A6E36" w14:textId="77777777" w:rsidTr="00600EB2">
        <w:trPr>
          <w:trHeight w:val="591"/>
        </w:trPr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 w14:paraId="73A8CFCC" w14:textId="77777777" w:rsidR="00600EB2" w:rsidRPr="008E66C0" w:rsidRDefault="00600EB2" w:rsidP="00050057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职业卫生负责人</w:t>
            </w:r>
          </w:p>
        </w:tc>
        <w:tc>
          <w:tcPr>
            <w:tcW w:w="2723" w:type="dxa"/>
            <w:tcBorders>
              <w:tl2br w:val="nil"/>
              <w:tr2bl w:val="nil"/>
            </w:tcBorders>
            <w:vAlign w:val="center"/>
          </w:tcPr>
          <w:p w14:paraId="2E38BEB8" w14:textId="37E6AA53" w:rsidR="00600EB2" w:rsidRPr="008E66C0" w:rsidRDefault="00600EB2" w:rsidP="00050057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贺宁</w:t>
            </w:r>
          </w:p>
        </w:tc>
        <w:tc>
          <w:tcPr>
            <w:tcW w:w="1471" w:type="dxa"/>
            <w:tcBorders>
              <w:tl2br w:val="nil"/>
              <w:tr2bl w:val="nil"/>
            </w:tcBorders>
            <w:vAlign w:val="center"/>
          </w:tcPr>
          <w:p w14:paraId="51F96B30" w14:textId="395766A3" w:rsidR="00600EB2" w:rsidRPr="0069684B" w:rsidRDefault="00600EB2" w:rsidP="00050057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6892022D" w14:textId="246D1EA4" w:rsidR="00600EB2" w:rsidRPr="0069684B" w:rsidRDefault="00600EB2" w:rsidP="00050057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15135362851</w:t>
            </w:r>
          </w:p>
        </w:tc>
      </w:tr>
    </w:tbl>
    <w:p w14:paraId="4212DCBE" w14:textId="77777777" w:rsidR="00323184" w:rsidRPr="008E66C0" w:rsidRDefault="00550E79">
      <w:p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2、技术服务项目组人员名单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DA1EC1" w:rsidRPr="008E66C0" w14:paraId="4F2D5BE4" w14:textId="77777777">
        <w:trPr>
          <w:trHeight w:val="567"/>
        </w:trPr>
        <w:tc>
          <w:tcPr>
            <w:tcW w:w="4261" w:type="dxa"/>
            <w:vAlign w:val="center"/>
          </w:tcPr>
          <w:p w14:paraId="68AB37AB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0B838260" w14:textId="29D94C28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刘云波</w:t>
            </w:r>
          </w:p>
        </w:tc>
      </w:tr>
      <w:tr w:rsidR="00DA1EC1" w:rsidRPr="008E66C0" w14:paraId="36EC5C96" w14:textId="77777777">
        <w:trPr>
          <w:trHeight w:val="567"/>
        </w:trPr>
        <w:tc>
          <w:tcPr>
            <w:tcW w:w="4261" w:type="dxa"/>
            <w:vAlign w:val="center"/>
          </w:tcPr>
          <w:p w14:paraId="1A2B0A74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003CC8B4" w14:textId="198E23C9" w:rsidR="00DA1EC1" w:rsidRPr="008E66C0" w:rsidRDefault="00F9126D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王锟</w:t>
            </w:r>
          </w:p>
        </w:tc>
      </w:tr>
      <w:tr w:rsidR="00DA1EC1" w:rsidRPr="008E66C0" w14:paraId="3BEE7FFE" w14:textId="77777777">
        <w:trPr>
          <w:trHeight w:val="567"/>
        </w:trPr>
        <w:tc>
          <w:tcPr>
            <w:tcW w:w="4261" w:type="dxa"/>
            <w:vAlign w:val="center"/>
          </w:tcPr>
          <w:p w14:paraId="24A8AD01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7601BE4D" w14:textId="738110D7" w:rsidR="00DA1EC1" w:rsidRPr="008E66C0" w:rsidRDefault="00F9126D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张子朝</w:t>
            </w:r>
          </w:p>
        </w:tc>
      </w:tr>
      <w:tr w:rsidR="00DA1EC1" w:rsidRPr="008E66C0" w14:paraId="7972F292" w14:textId="77777777">
        <w:trPr>
          <w:trHeight w:val="567"/>
        </w:trPr>
        <w:tc>
          <w:tcPr>
            <w:tcW w:w="4261" w:type="dxa"/>
            <w:vAlign w:val="center"/>
          </w:tcPr>
          <w:p w14:paraId="47B0FC07" w14:textId="77777777" w:rsidR="00DA1EC1" w:rsidRPr="008E66C0" w:rsidRDefault="00DA1EC1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6BC180B1" w14:textId="0D7F106D" w:rsidR="00DA1EC1" w:rsidRPr="008E66C0" w:rsidRDefault="00083534" w:rsidP="00DA1EC1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韩凌凌</w:t>
            </w:r>
          </w:p>
        </w:tc>
      </w:tr>
      <w:tr w:rsidR="00323184" w:rsidRPr="008E66C0" w14:paraId="7BD217F1" w14:textId="77777777">
        <w:trPr>
          <w:trHeight w:val="567"/>
        </w:trPr>
        <w:tc>
          <w:tcPr>
            <w:tcW w:w="4261" w:type="dxa"/>
            <w:vAlign w:val="center"/>
          </w:tcPr>
          <w:p w14:paraId="49D0B703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709BE30" w14:textId="19B6B466" w:rsidR="00323184" w:rsidRPr="008E66C0" w:rsidRDefault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刘云波</w:t>
            </w:r>
          </w:p>
        </w:tc>
      </w:tr>
      <w:tr w:rsidR="003A6646" w:rsidRPr="008E66C0" w14:paraId="15D6CBE8" w14:textId="77777777">
        <w:trPr>
          <w:trHeight w:val="567"/>
        </w:trPr>
        <w:tc>
          <w:tcPr>
            <w:tcW w:w="4261" w:type="dxa"/>
            <w:vAlign w:val="center"/>
          </w:tcPr>
          <w:p w14:paraId="45ED76F4" w14:textId="77777777" w:rsidR="003A6646" w:rsidRPr="008E66C0" w:rsidRDefault="003A6646" w:rsidP="003A6646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41F958F7" w14:textId="08A5E337" w:rsidR="003A6646" w:rsidRPr="006A7CCF" w:rsidRDefault="00F9126D" w:rsidP="0008353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王锟 刘洋 乔通 李建强</w:t>
            </w:r>
          </w:p>
        </w:tc>
      </w:tr>
      <w:tr w:rsidR="00323184" w:rsidRPr="008E66C0" w14:paraId="31D743A3" w14:textId="77777777">
        <w:trPr>
          <w:trHeight w:val="567"/>
        </w:trPr>
        <w:tc>
          <w:tcPr>
            <w:tcW w:w="4261" w:type="dxa"/>
            <w:vAlign w:val="center"/>
          </w:tcPr>
          <w:p w14:paraId="48919D4D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154C7954" w14:textId="4524EC20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王高田</w:t>
            </w:r>
          </w:p>
        </w:tc>
      </w:tr>
      <w:tr w:rsidR="00323184" w:rsidRPr="008E66C0" w14:paraId="186D5323" w14:textId="77777777">
        <w:trPr>
          <w:trHeight w:val="567"/>
        </w:trPr>
        <w:tc>
          <w:tcPr>
            <w:tcW w:w="4261" w:type="dxa"/>
            <w:vAlign w:val="center"/>
          </w:tcPr>
          <w:p w14:paraId="2A4A9FEE" w14:textId="77777777" w:rsidR="00323184" w:rsidRPr="008E66C0" w:rsidRDefault="00550E79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BE62D87" w14:textId="34835986" w:rsidR="00323184" w:rsidRPr="008E66C0" w:rsidRDefault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李彦</w:t>
            </w:r>
          </w:p>
        </w:tc>
      </w:tr>
    </w:tbl>
    <w:p w14:paraId="351B16F2" w14:textId="77777777" w:rsidR="00323184" w:rsidRPr="008E66C0" w:rsidRDefault="00550E79">
      <w:pPr>
        <w:numPr>
          <w:ilvl w:val="0"/>
          <w:numId w:val="1"/>
        </w:numPr>
        <w:rPr>
          <w:rFonts w:ascii="仿宋" w:eastAsia="仿宋" w:hAnsi="仿宋"/>
          <w:sz w:val="28"/>
          <w:szCs w:val="28"/>
        </w:rPr>
      </w:pPr>
      <w:r w:rsidRPr="008E66C0">
        <w:rPr>
          <w:rFonts w:ascii="仿宋" w:eastAsia="仿宋" w:hAnsi="仿宋" w:hint="eastAsia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4567"/>
        <w:gridCol w:w="3955"/>
      </w:tblGrid>
      <w:tr w:rsidR="0000406D" w:rsidRPr="008E66C0" w14:paraId="37D49B8D" w14:textId="77777777" w:rsidTr="00C115A8">
        <w:tc>
          <w:tcPr>
            <w:tcW w:w="4567" w:type="dxa"/>
          </w:tcPr>
          <w:p w14:paraId="6B4C025A" w14:textId="77777777" w:rsidR="0000406D" w:rsidRPr="008E66C0" w:rsidRDefault="0000406D" w:rsidP="000040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现场调查人员</w:t>
            </w:r>
          </w:p>
        </w:tc>
        <w:tc>
          <w:tcPr>
            <w:tcW w:w="3955" w:type="dxa"/>
            <w:vAlign w:val="center"/>
          </w:tcPr>
          <w:p w14:paraId="5E0318A0" w14:textId="0E6DE45E" w:rsidR="0000406D" w:rsidRPr="008E66C0" w:rsidRDefault="00F9126D" w:rsidP="00BA2A05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单一凡 李剑 闫瑞 武泽皓</w:t>
            </w:r>
            <w:r w:rsidR="00FB0CC6">
              <w:rPr>
                <w:rFonts w:ascii="仿宋" w:eastAsia="仿宋" w:hAnsi="仿宋" w:hint="eastAsia"/>
                <w:color w:val="000000"/>
                <w:szCs w:val="21"/>
              </w:rPr>
              <w:t xml:space="preserve"> 刘云波 王锟</w:t>
            </w:r>
          </w:p>
        </w:tc>
      </w:tr>
      <w:tr w:rsidR="00F9126D" w:rsidRPr="008E66C0" w14:paraId="194319AD" w14:textId="77777777" w:rsidTr="00C115A8">
        <w:tc>
          <w:tcPr>
            <w:tcW w:w="4567" w:type="dxa"/>
          </w:tcPr>
          <w:p w14:paraId="72603980" w14:textId="77777777" w:rsidR="00F9126D" w:rsidRPr="008E66C0" w:rsidRDefault="00F9126D" w:rsidP="00F9126D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现场采样、测量人员</w:t>
            </w:r>
          </w:p>
        </w:tc>
        <w:tc>
          <w:tcPr>
            <w:tcW w:w="3955" w:type="dxa"/>
            <w:vAlign w:val="center"/>
          </w:tcPr>
          <w:p w14:paraId="708AD610" w14:textId="6EBFCBF1" w:rsidR="00F9126D" w:rsidRPr="008E66C0" w:rsidRDefault="00F9126D" w:rsidP="00F9126D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王锟 刘洋 乔通 李建强</w:t>
            </w:r>
          </w:p>
        </w:tc>
      </w:tr>
      <w:tr w:rsidR="00812C08" w:rsidRPr="008E66C0" w14:paraId="4F0F3D96" w14:textId="77777777" w:rsidTr="00CB63B3">
        <w:tc>
          <w:tcPr>
            <w:tcW w:w="4567" w:type="dxa"/>
          </w:tcPr>
          <w:p w14:paraId="3E3CD10C" w14:textId="77777777" w:rsidR="00812C08" w:rsidRPr="008E66C0" w:rsidRDefault="00812C08" w:rsidP="00812C08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用人单位陪同人</w:t>
            </w:r>
          </w:p>
        </w:tc>
        <w:tc>
          <w:tcPr>
            <w:tcW w:w="3955" w:type="dxa"/>
            <w:vAlign w:val="center"/>
          </w:tcPr>
          <w:p w14:paraId="3E2C92F9" w14:textId="00992E5E" w:rsidR="00812C08" w:rsidRPr="008E66C0" w:rsidRDefault="00F82321" w:rsidP="00CB63B3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贺宁</w:t>
            </w:r>
          </w:p>
        </w:tc>
      </w:tr>
      <w:tr w:rsidR="00083534" w:rsidRPr="008E66C0" w14:paraId="05EF7A3B" w14:textId="77777777" w:rsidTr="007C1750">
        <w:tc>
          <w:tcPr>
            <w:tcW w:w="4567" w:type="dxa"/>
          </w:tcPr>
          <w:p w14:paraId="16BA893F" w14:textId="0E503FEC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检测</w:t>
            </w: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日期</w:t>
            </w:r>
          </w:p>
        </w:tc>
        <w:tc>
          <w:tcPr>
            <w:tcW w:w="3955" w:type="dxa"/>
            <w:vAlign w:val="center"/>
          </w:tcPr>
          <w:p w14:paraId="0D3002FE" w14:textId="415B89D7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025.5.</w:t>
            </w:r>
            <w:r w:rsidR="00F82321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24</w:t>
            </w:r>
          </w:p>
        </w:tc>
      </w:tr>
      <w:tr w:rsidR="00083534" w:rsidRPr="008E66C0" w14:paraId="1855F6D3" w14:textId="77777777">
        <w:tc>
          <w:tcPr>
            <w:tcW w:w="4567" w:type="dxa"/>
          </w:tcPr>
          <w:p w14:paraId="4F30E680" w14:textId="77777777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 w:rsidRPr="008E66C0">
              <w:rPr>
                <w:rFonts w:ascii="仿宋" w:eastAsia="仿宋" w:hAnsi="仿宋" w:hint="eastAsia"/>
                <w:color w:val="000000"/>
                <w:szCs w:val="21"/>
              </w:rPr>
              <w:t>检测类型</w:t>
            </w:r>
          </w:p>
        </w:tc>
        <w:tc>
          <w:tcPr>
            <w:tcW w:w="3955" w:type="dxa"/>
          </w:tcPr>
          <w:p w14:paraId="220797C4" w14:textId="3E2E84B9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定期检测</w:t>
            </w:r>
          </w:p>
        </w:tc>
      </w:tr>
      <w:tr w:rsidR="00083534" w:rsidRPr="008E66C0" w14:paraId="6FAB00F2" w14:textId="77777777">
        <w:tc>
          <w:tcPr>
            <w:tcW w:w="4567" w:type="dxa"/>
          </w:tcPr>
          <w:p w14:paraId="3604FAC8" w14:textId="1E21E46D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报告日期</w:t>
            </w:r>
          </w:p>
        </w:tc>
        <w:tc>
          <w:tcPr>
            <w:tcW w:w="3955" w:type="dxa"/>
          </w:tcPr>
          <w:p w14:paraId="78159967" w14:textId="53B6A28F" w:rsidR="00083534" w:rsidRPr="008E66C0" w:rsidRDefault="00083534" w:rsidP="00083534">
            <w:pPr>
              <w:autoSpaceDN w:val="0"/>
              <w:spacing w:line="480" w:lineRule="exact"/>
              <w:jc w:val="center"/>
              <w:textAlignment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025.6.</w:t>
            </w:r>
            <w:r w:rsidR="00F82321"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 w:bidi="ar"/>
              </w:rPr>
              <w:t>23</w:t>
            </w:r>
          </w:p>
        </w:tc>
      </w:tr>
    </w:tbl>
    <w:p w14:paraId="4DA89D87" w14:textId="26552A48" w:rsidR="00034441" w:rsidRDefault="00034441">
      <w:pPr>
        <w:rPr>
          <w:rFonts w:ascii="仿宋" w:eastAsia="仿宋" w:hAnsi="仿宋"/>
          <w:sz w:val="28"/>
          <w:szCs w:val="28"/>
        </w:rPr>
      </w:pPr>
    </w:p>
    <w:p w14:paraId="2C43CDA5" w14:textId="77777777" w:rsidR="0031085D" w:rsidRPr="0031085D" w:rsidRDefault="0031085D" w:rsidP="0031085D">
      <w:pPr>
        <w:pStyle w:val="a0"/>
      </w:pPr>
    </w:p>
    <w:p w14:paraId="34EAAE1B" w14:textId="6CCC72B5" w:rsidR="00323184" w:rsidRPr="00A5661C" w:rsidRDefault="00B97C0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88960" behindDoc="1" locked="0" layoutInCell="1" allowOverlap="1" wp14:anchorId="68619BC0" wp14:editId="11215C81">
            <wp:simplePos x="0" y="0"/>
            <wp:positionH relativeFrom="column">
              <wp:posOffset>163830</wp:posOffset>
            </wp:positionH>
            <wp:positionV relativeFrom="paragraph">
              <wp:posOffset>371475</wp:posOffset>
            </wp:positionV>
            <wp:extent cx="5274310" cy="3524250"/>
            <wp:effectExtent l="0" t="0" r="254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79" w:rsidRPr="008E66C0">
        <w:rPr>
          <w:rFonts w:ascii="仿宋" w:eastAsia="仿宋" w:hAnsi="仿宋" w:hint="eastAsia"/>
          <w:sz w:val="28"/>
          <w:szCs w:val="28"/>
        </w:rPr>
        <w:t>4、证明现场调查、现场采样、现场检测的图像影像</w:t>
      </w:r>
    </w:p>
    <w:p w14:paraId="125308BD" w14:textId="0379A570" w:rsidR="00323184" w:rsidRPr="00DE47E5" w:rsidRDefault="00550E79" w:rsidP="00BC3B31">
      <w:pPr>
        <w:rPr>
          <w:rFonts w:ascii="仿宋" w:eastAsia="仿宋" w:hAnsi="仿宋" w:cs="仿宋_GB2312"/>
          <w:b/>
          <w:bCs/>
          <w:szCs w:val="28"/>
        </w:rPr>
      </w:pPr>
      <w:r w:rsidRPr="008E66C0">
        <w:rPr>
          <w:rFonts w:ascii="仿宋" w:eastAsia="仿宋" w:hAnsi="仿宋" w:cs="仿宋_GB2312" w:hint="eastAsia"/>
          <w:sz w:val="28"/>
          <w:szCs w:val="28"/>
        </w:rPr>
        <w:t xml:space="preserve">                        </w:t>
      </w:r>
    </w:p>
    <w:p w14:paraId="1682FEC6" w14:textId="79D78E50" w:rsidR="00323184" w:rsidRPr="0031085D" w:rsidRDefault="00323184">
      <w:pPr>
        <w:pStyle w:val="a0"/>
        <w:rPr>
          <w:rFonts w:ascii="仿宋" w:eastAsia="仿宋" w:hAnsi="仿宋" w:cs="仿宋_GB2312"/>
          <w:szCs w:val="28"/>
        </w:rPr>
      </w:pPr>
    </w:p>
    <w:p w14:paraId="0ECC7506" w14:textId="238CB40C" w:rsidR="002D256E" w:rsidRPr="003F3914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DCCC6B0" w14:textId="4C7DE359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4A45BE69" w14:textId="396DB4F3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4034A69" w14:textId="61AC4657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73F41F47" w14:textId="7760E6EB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5B87B696" w14:textId="1B969808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0F95A08" w14:textId="2E8559CA" w:rsidR="00922CBD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142EDA9E" w14:textId="4E255613" w:rsidR="00922CBD" w:rsidRPr="008E66C0" w:rsidRDefault="00922CBD">
      <w:pPr>
        <w:pStyle w:val="a0"/>
        <w:rPr>
          <w:rFonts w:ascii="仿宋" w:eastAsia="仿宋" w:hAnsi="仿宋" w:cs="仿宋_GB2312"/>
          <w:szCs w:val="28"/>
        </w:rPr>
      </w:pPr>
    </w:p>
    <w:p w14:paraId="44199471" w14:textId="5FF89C72" w:rsidR="002D256E" w:rsidRPr="008E66C0" w:rsidRDefault="00B97C09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drawing>
          <wp:anchor distT="0" distB="0" distL="114300" distR="114300" simplePos="0" relativeHeight="251689984" behindDoc="1" locked="0" layoutInCell="1" allowOverlap="1" wp14:anchorId="03A0FBB5" wp14:editId="5F96A152">
            <wp:simplePos x="0" y="0"/>
            <wp:positionH relativeFrom="column">
              <wp:posOffset>163830</wp:posOffset>
            </wp:positionH>
            <wp:positionV relativeFrom="paragraph">
              <wp:posOffset>181610</wp:posOffset>
            </wp:positionV>
            <wp:extent cx="5274310" cy="3955415"/>
            <wp:effectExtent l="0" t="0" r="2540" b="698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D6043" w14:textId="60FCDEB4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042B4FE4" w14:textId="2558DBE1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213625B3" w14:textId="08CAEDDF" w:rsidR="002D256E" w:rsidRPr="008E66C0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7FA990B8" w14:textId="3E62F9E9" w:rsidR="002D256E" w:rsidRDefault="002D256E">
      <w:pPr>
        <w:pStyle w:val="a0"/>
        <w:rPr>
          <w:rFonts w:ascii="仿宋" w:eastAsia="仿宋" w:hAnsi="仿宋" w:cs="仿宋_GB2312"/>
          <w:szCs w:val="28"/>
        </w:rPr>
      </w:pPr>
    </w:p>
    <w:p w14:paraId="13D77356" w14:textId="71B55019" w:rsidR="00C122A7" w:rsidRPr="003F3914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02234A4" w14:textId="660AA6DD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7EF636D" w14:textId="55908051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389043FB" w14:textId="74A8DBA0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0FF3DA8A" w14:textId="7020A0A5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EBFBE7F" w14:textId="24141F1A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5A64303" w14:textId="23865C80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39C7B27" w14:textId="15F28750" w:rsidR="004C757F" w:rsidRDefault="00B97C09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lastRenderedPageBreak/>
        <w:drawing>
          <wp:anchor distT="0" distB="0" distL="114300" distR="114300" simplePos="0" relativeHeight="251691008" behindDoc="1" locked="0" layoutInCell="1" allowOverlap="1" wp14:anchorId="51E4F1E5" wp14:editId="40C03587">
            <wp:simplePos x="0" y="0"/>
            <wp:positionH relativeFrom="column">
              <wp:posOffset>49530</wp:posOffset>
            </wp:positionH>
            <wp:positionV relativeFrom="paragraph">
              <wp:posOffset>47625</wp:posOffset>
            </wp:positionV>
            <wp:extent cx="5274310" cy="3955415"/>
            <wp:effectExtent l="0" t="0" r="2540" b="698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9F2AE" w14:textId="4B29997F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7ED74C23" w14:textId="2490E0EA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51130C5" w14:textId="5F88E582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1D9944E" w14:textId="6D1962EE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58AF473" w14:textId="2ED0A876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5DB71B0" w14:textId="4617AABD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33A8D41" w14:textId="3849C331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00D1FAB5" w14:textId="275A6616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25179FB" w14:textId="68861824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44A41A1B" w14:textId="4489DD8E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1BF0A97" w14:textId="14FE013C" w:rsidR="004C757F" w:rsidRDefault="00B97C09">
      <w:pPr>
        <w:pStyle w:val="a0"/>
        <w:rPr>
          <w:rFonts w:ascii="仿宋" w:eastAsia="仿宋" w:hAnsi="仿宋" w:cs="仿宋_GB2312"/>
          <w:szCs w:val="28"/>
        </w:rPr>
      </w:pPr>
      <w:r>
        <w:rPr>
          <w:rFonts w:ascii="仿宋" w:eastAsia="仿宋" w:hAnsi="仿宋" w:cs="仿宋_GB2312"/>
          <w:noProof/>
          <w:szCs w:val="28"/>
        </w:rPr>
        <w:drawing>
          <wp:anchor distT="0" distB="0" distL="114300" distR="114300" simplePos="0" relativeHeight="251692032" behindDoc="1" locked="0" layoutInCell="1" allowOverlap="1" wp14:anchorId="5720BF4C" wp14:editId="299E80CE">
            <wp:simplePos x="0" y="0"/>
            <wp:positionH relativeFrom="column">
              <wp:posOffset>97155</wp:posOffset>
            </wp:positionH>
            <wp:positionV relativeFrom="paragraph">
              <wp:posOffset>167640</wp:posOffset>
            </wp:positionV>
            <wp:extent cx="5274310" cy="3954145"/>
            <wp:effectExtent l="0" t="0" r="2540" b="825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8E368" w14:textId="384A00CF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92A080E" w14:textId="7A827492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9E2A2BA" w14:textId="57A51C19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15C0E224" w14:textId="0EB56104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39E0BFA3" w14:textId="4134DFF1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F7FEE0D" w14:textId="21C3EFEC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224E5BD9" w14:textId="0403E0F0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61B50EE6" w14:textId="77777777" w:rsidR="004C757F" w:rsidRDefault="004C757F">
      <w:pPr>
        <w:pStyle w:val="a0"/>
        <w:rPr>
          <w:rFonts w:ascii="仿宋" w:eastAsia="仿宋" w:hAnsi="仿宋" w:cs="仿宋_GB2312"/>
          <w:szCs w:val="28"/>
        </w:rPr>
      </w:pPr>
    </w:p>
    <w:p w14:paraId="5EF70E50" w14:textId="6DC2EB49" w:rsidR="00C122A7" w:rsidRDefault="00C122A7">
      <w:pPr>
        <w:pStyle w:val="a0"/>
        <w:rPr>
          <w:rFonts w:ascii="仿宋" w:eastAsia="仿宋" w:hAnsi="仿宋" w:cs="仿宋_GB2312"/>
          <w:szCs w:val="28"/>
        </w:rPr>
      </w:pPr>
    </w:p>
    <w:p w14:paraId="2961B049" w14:textId="65DD583B" w:rsidR="00187D68" w:rsidRPr="00187D68" w:rsidRDefault="00C115A8" w:rsidP="00187D68">
      <w:r>
        <w:rPr>
          <w:noProof/>
        </w:rPr>
        <w:drawing>
          <wp:anchor distT="0" distB="0" distL="114300" distR="114300" simplePos="0" relativeHeight="251671552" behindDoc="1" locked="0" layoutInCell="1" allowOverlap="1" wp14:anchorId="09985090" wp14:editId="488A927B">
            <wp:simplePos x="0" y="0"/>
            <wp:positionH relativeFrom="column">
              <wp:posOffset>1079500</wp:posOffset>
            </wp:positionH>
            <wp:positionV relativeFrom="paragraph">
              <wp:posOffset>5351145</wp:posOffset>
            </wp:positionV>
            <wp:extent cx="5274310" cy="3953510"/>
            <wp:effectExtent l="0" t="0" r="254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87D68" w:rsidRPr="00187D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E0E9A" w14:textId="77777777" w:rsidR="009A3AB3" w:rsidRDefault="009A3AB3" w:rsidP="009B17B1">
      <w:r>
        <w:separator/>
      </w:r>
    </w:p>
  </w:endnote>
  <w:endnote w:type="continuationSeparator" w:id="0">
    <w:p w14:paraId="738D2AEC" w14:textId="77777777" w:rsidR="009A3AB3" w:rsidRDefault="009A3AB3" w:rsidP="009B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BDB97" w14:textId="77777777" w:rsidR="009A3AB3" w:rsidRDefault="009A3AB3" w:rsidP="009B17B1">
      <w:r>
        <w:separator/>
      </w:r>
    </w:p>
  </w:footnote>
  <w:footnote w:type="continuationSeparator" w:id="0">
    <w:p w14:paraId="5B479EF4" w14:textId="77777777" w:rsidR="009A3AB3" w:rsidRDefault="009A3AB3" w:rsidP="009B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07FE3D"/>
    <w:multiLevelType w:val="singleLevel"/>
    <w:tmpl w:val="9F07FE3D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B97E72"/>
    <w:rsid w:val="0000406D"/>
    <w:rsid w:val="00034441"/>
    <w:rsid w:val="00036F29"/>
    <w:rsid w:val="000443CA"/>
    <w:rsid w:val="00050057"/>
    <w:rsid w:val="00050335"/>
    <w:rsid w:val="00083534"/>
    <w:rsid w:val="000C3E04"/>
    <w:rsid w:val="000D2D94"/>
    <w:rsid w:val="000F7BCE"/>
    <w:rsid w:val="00142E06"/>
    <w:rsid w:val="00181D6A"/>
    <w:rsid w:val="00187D68"/>
    <w:rsid w:val="00193127"/>
    <w:rsid w:val="001A4E17"/>
    <w:rsid w:val="001F2337"/>
    <w:rsid w:val="002118A2"/>
    <w:rsid w:val="00231AFE"/>
    <w:rsid w:val="002C1C17"/>
    <w:rsid w:val="002D256E"/>
    <w:rsid w:val="002D5965"/>
    <w:rsid w:val="002E0A8D"/>
    <w:rsid w:val="002F4FB1"/>
    <w:rsid w:val="00303A2A"/>
    <w:rsid w:val="0031085D"/>
    <w:rsid w:val="00323184"/>
    <w:rsid w:val="00374A3C"/>
    <w:rsid w:val="00377669"/>
    <w:rsid w:val="00384C00"/>
    <w:rsid w:val="003941AE"/>
    <w:rsid w:val="003A6646"/>
    <w:rsid w:val="003D2405"/>
    <w:rsid w:val="003F3914"/>
    <w:rsid w:val="0041319C"/>
    <w:rsid w:val="004302B5"/>
    <w:rsid w:val="004332EA"/>
    <w:rsid w:val="0045086A"/>
    <w:rsid w:val="00487492"/>
    <w:rsid w:val="00496673"/>
    <w:rsid w:val="004A06D0"/>
    <w:rsid w:val="004A4E76"/>
    <w:rsid w:val="004A4F84"/>
    <w:rsid w:val="004C3DAB"/>
    <w:rsid w:val="004C757F"/>
    <w:rsid w:val="004E0EDC"/>
    <w:rsid w:val="00505CB5"/>
    <w:rsid w:val="00536630"/>
    <w:rsid w:val="00541500"/>
    <w:rsid w:val="005419DE"/>
    <w:rsid w:val="00546274"/>
    <w:rsid w:val="00547613"/>
    <w:rsid w:val="00550E79"/>
    <w:rsid w:val="00563C88"/>
    <w:rsid w:val="00593941"/>
    <w:rsid w:val="005D3B91"/>
    <w:rsid w:val="00600EB2"/>
    <w:rsid w:val="00602707"/>
    <w:rsid w:val="00624967"/>
    <w:rsid w:val="00684170"/>
    <w:rsid w:val="0069684B"/>
    <w:rsid w:val="006A12A0"/>
    <w:rsid w:val="006A3A9A"/>
    <w:rsid w:val="006A7CCF"/>
    <w:rsid w:val="00703698"/>
    <w:rsid w:val="007516CE"/>
    <w:rsid w:val="007534CF"/>
    <w:rsid w:val="00782981"/>
    <w:rsid w:val="00787DE9"/>
    <w:rsid w:val="007D7725"/>
    <w:rsid w:val="007F0E10"/>
    <w:rsid w:val="00812C08"/>
    <w:rsid w:val="008A4738"/>
    <w:rsid w:val="008B4931"/>
    <w:rsid w:val="008B50F7"/>
    <w:rsid w:val="008E24C3"/>
    <w:rsid w:val="008E66C0"/>
    <w:rsid w:val="008F5B39"/>
    <w:rsid w:val="009222CE"/>
    <w:rsid w:val="00922CBD"/>
    <w:rsid w:val="00934EA9"/>
    <w:rsid w:val="00974ABD"/>
    <w:rsid w:val="009904B7"/>
    <w:rsid w:val="0099682F"/>
    <w:rsid w:val="00996BB4"/>
    <w:rsid w:val="009A3AB3"/>
    <w:rsid w:val="009A513C"/>
    <w:rsid w:val="009B17B1"/>
    <w:rsid w:val="009E58B6"/>
    <w:rsid w:val="009E722F"/>
    <w:rsid w:val="009F2FEF"/>
    <w:rsid w:val="009F5452"/>
    <w:rsid w:val="00A128F5"/>
    <w:rsid w:val="00A308F1"/>
    <w:rsid w:val="00A34EE8"/>
    <w:rsid w:val="00A5661C"/>
    <w:rsid w:val="00A74202"/>
    <w:rsid w:val="00AC09DC"/>
    <w:rsid w:val="00AC4837"/>
    <w:rsid w:val="00AE4AA6"/>
    <w:rsid w:val="00AF5573"/>
    <w:rsid w:val="00B00C7F"/>
    <w:rsid w:val="00B073D6"/>
    <w:rsid w:val="00B14AE7"/>
    <w:rsid w:val="00B16D05"/>
    <w:rsid w:val="00B3652A"/>
    <w:rsid w:val="00B542FF"/>
    <w:rsid w:val="00B54461"/>
    <w:rsid w:val="00B7072F"/>
    <w:rsid w:val="00B919F8"/>
    <w:rsid w:val="00B92DEF"/>
    <w:rsid w:val="00B97C09"/>
    <w:rsid w:val="00BA2A05"/>
    <w:rsid w:val="00BC3B31"/>
    <w:rsid w:val="00BD05C0"/>
    <w:rsid w:val="00BE491E"/>
    <w:rsid w:val="00BF59A8"/>
    <w:rsid w:val="00C106BC"/>
    <w:rsid w:val="00C115A8"/>
    <w:rsid w:val="00C122A7"/>
    <w:rsid w:val="00C73E00"/>
    <w:rsid w:val="00C779F5"/>
    <w:rsid w:val="00CA2527"/>
    <w:rsid w:val="00CA7BF4"/>
    <w:rsid w:val="00CB63B3"/>
    <w:rsid w:val="00CD2815"/>
    <w:rsid w:val="00CD3EA7"/>
    <w:rsid w:val="00D0571D"/>
    <w:rsid w:val="00D11D3E"/>
    <w:rsid w:val="00D15EDB"/>
    <w:rsid w:val="00D90176"/>
    <w:rsid w:val="00D94DA0"/>
    <w:rsid w:val="00DA1EC1"/>
    <w:rsid w:val="00DA3068"/>
    <w:rsid w:val="00DB2690"/>
    <w:rsid w:val="00DD0995"/>
    <w:rsid w:val="00DE47E5"/>
    <w:rsid w:val="00E12993"/>
    <w:rsid w:val="00E2545B"/>
    <w:rsid w:val="00E654C5"/>
    <w:rsid w:val="00E75DD3"/>
    <w:rsid w:val="00F14450"/>
    <w:rsid w:val="00F30256"/>
    <w:rsid w:val="00F36E6D"/>
    <w:rsid w:val="00F563D2"/>
    <w:rsid w:val="00F62495"/>
    <w:rsid w:val="00F82321"/>
    <w:rsid w:val="00F83CEC"/>
    <w:rsid w:val="00F9126D"/>
    <w:rsid w:val="00FB0CC6"/>
    <w:rsid w:val="00FB2B66"/>
    <w:rsid w:val="00FD03F8"/>
    <w:rsid w:val="0EEF6C25"/>
    <w:rsid w:val="171033DD"/>
    <w:rsid w:val="2E4350C4"/>
    <w:rsid w:val="4C9B6E34"/>
    <w:rsid w:val="4FDE7ED5"/>
    <w:rsid w:val="52B97E72"/>
    <w:rsid w:val="54457F25"/>
    <w:rsid w:val="6AAC0838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27834"/>
  <w15:docId w15:val="{516E43CD-BDF0-49F0-AE45-19493F83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F2F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ind w:left="548" w:right="-88"/>
    </w:pPr>
    <w:rPr>
      <w:rFonts w:ascii="宋体"/>
      <w:sz w:val="28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B1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9B17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9B1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9B17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file:///\\rskqt123\&#20849;&#29992;&#25991;&#20214;\&#37319;&#26679;&#29031;&#29255;\2024&#37319;&#26679;&#29031;&#29255;\9&#26376;\DSC01738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RSK-Kang</dc:creator>
  <cp:lastModifiedBy>建强 李</cp:lastModifiedBy>
  <cp:revision>195</cp:revision>
  <dcterms:created xsi:type="dcterms:W3CDTF">2021-10-21T01:09:00Z</dcterms:created>
  <dcterms:modified xsi:type="dcterms:W3CDTF">2025-09-07T13:31:00Z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ICV">
    <vt:lpwstr>D7A55D8DB6B64C90B6D92660F7FB69EF</vt:lpwstr>
  </property>
</Properties>
</file>