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444A1">
      <w:pPr>
        <w:spacing w:line="240" w:lineRule="auto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汾西县天惠江风能源科技有限公司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28"/>
          <w:szCs w:val="28"/>
          <w:lang w:eastAsia="zh-CN"/>
        </w:rPr>
        <w:t>职业病危害定期检测报告</w:t>
      </w:r>
    </w:p>
    <w:p w14:paraId="292EAAE3"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1、用人单位名称、地址及联系人</w:t>
      </w:r>
    </w:p>
    <w:tbl>
      <w:tblPr>
        <w:tblStyle w:val="10"/>
        <w:tblW w:w="8659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2055"/>
      </w:tblGrid>
      <w:tr w14:paraId="2BA40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7419B68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企业名称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15B0CBA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汾西县天惠江风能源科技有限公司</w:t>
            </w:r>
          </w:p>
        </w:tc>
      </w:tr>
      <w:tr w14:paraId="37822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50134535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单位地址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21DB9D82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山西省临汾市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汾西县邢家要乡邢家要村</w:t>
            </w:r>
          </w:p>
        </w:tc>
      </w:tr>
      <w:tr w14:paraId="1A3A2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072D725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3EC0A1F5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黄海洋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083EB102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2DE77C5B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13751873474</w:t>
            </w:r>
          </w:p>
        </w:tc>
      </w:tr>
    </w:tbl>
    <w:p w14:paraId="1F982E82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2、技术服务项目组人员名单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4650"/>
      </w:tblGrid>
      <w:tr w14:paraId="7B07E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872" w:type="dxa"/>
            <w:vAlign w:val="center"/>
          </w:tcPr>
          <w:p w14:paraId="70593EC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项目负责人</w:t>
            </w:r>
          </w:p>
        </w:tc>
        <w:tc>
          <w:tcPr>
            <w:tcW w:w="4650" w:type="dxa"/>
            <w:vAlign w:val="center"/>
          </w:tcPr>
          <w:p w14:paraId="2E734CB2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闫泽敏</w:t>
            </w:r>
          </w:p>
        </w:tc>
      </w:tr>
      <w:tr w14:paraId="3158B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872" w:type="dxa"/>
            <w:vAlign w:val="center"/>
          </w:tcPr>
          <w:p w14:paraId="3D4AEC8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行业技术人员</w:t>
            </w:r>
          </w:p>
        </w:tc>
        <w:tc>
          <w:tcPr>
            <w:tcW w:w="4650" w:type="dxa"/>
            <w:vAlign w:val="center"/>
          </w:tcPr>
          <w:p w14:paraId="1540D33E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王  锟</w:t>
            </w:r>
          </w:p>
        </w:tc>
      </w:tr>
      <w:tr w14:paraId="74F34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872" w:type="dxa"/>
            <w:vAlign w:val="center"/>
          </w:tcPr>
          <w:p w14:paraId="54DFBD92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卫生工程人员</w:t>
            </w:r>
          </w:p>
        </w:tc>
        <w:tc>
          <w:tcPr>
            <w:tcW w:w="4650" w:type="dxa"/>
            <w:vAlign w:val="center"/>
          </w:tcPr>
          <w:p w14:paraId="404968A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张子朝</w:t>
            </w:r>
          </w:p>
        </w:tc>
      </w:tr>
      <w:tr w14:paraId="27CFF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872" w:type="dxa"/>
            <w:vAlign w:val="center"/>
          </w:tcPr>
          <w:p w14:paraId="5B4371B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公共卫生人员</w:t>
            </w:r>
          </w:p>
        </w:tc>
        <w:tc>
          <w:tcPr>
            <w:tcW w:w="4650" w:type="dxa"/>
            <w:vAlign w:val="center"/>
          </w:tcPr>
          <w:p w14:paraId="69D2C41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范爱清</w:t>
            </w:r>
          </w:p>
        </w:tc>
      </w:tr>
      <w:tr w14:paraId="6443A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872" w:type="dxa"/>
            <w:vAlign w:val="center"/>
          </w:tcPr>
          <w:p w14:paraId="4E1841D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检测负责人</w:t>
            </w:r>
          </w:p>
        </w:tc>
        <w:tc>
          <w:tcPr>
            <w:tcW w:w="4650" w:type="dxa"/>
            <w:vAlign w:val="center"/>
          </w:tcPr>
          <w:p w14:paraId="141E56A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闫泽敏</w:t>
            </w:r>
          </w:p>
        </w:tc>
      </w:tr>
      <w:tr w14:paraId="2ECC1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872" w:type="dxa"/>
            <w:vAlign w:val="center"/>
          </w:tcPr>
          <w:p w14:paraId="533E904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检测人员</w:t>
            </w:r>
          </w:p>
        </w:tc>
        <w:tc>
          <w:tcPr>
            <w:tcW w:w="4650" w:type="dxa"/>
            <w:vAlign w:val="center"/>
          </w:tcPr>
          <w:p w14:paraId="55FD670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闫泽敏、林伟强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、武泽皓</w:t>
            </w:r>
          </w:p>
        </w:tc>
      </w:tr>
      <w:tr w14:paraId="78A99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872" w:type="dxa"/>
            <w:vAlign w:val="center"/>
          </w:tcPr>
          <w:p w14:paraId="508DAFF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检验负责人</w:t>
            </w:r>
          </w:p>
        </w:tc>
        <w:tc>
          <w:tcPr>
            <w:tcW w:w="4650" w:type="dxa"/>
            <w:vAlign w:val="center"/>
          </w:tcPr>
          <w:p w14:paraId="5F5BA52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师淑芳</w:t>
            </w:r>
          </w:p>
        </w:tc>
      </w:tr>
      <w:tr w14:paraId="77577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872" w:type="dxa"/>
            <w:vAlign w:val="center"/>
          </w:tcPr>
          <w:p w14:paraId="7FF3BEF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报告书审核人</w:t>
            </w:r>
          </w:p>
        </w:tc>
        <w:tc>
          <w:tcPr>
            <w:tcW w:w="4650" w:type="dxa"/>
            <w:vAlign w:val="center"/>
          </w:tcPr>
          <w:p w14:paraId="53502E7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王高田</w:t>
            </w:r>
          </w:p>
        </w:tc>
      </w:tr>
      <w:tr w14:paraId="0320F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872" w:type="dxa"/>
            <w:vAlign w:val="center"/>
          </w:tcPr>
          <w:p w14:paraId="4861E185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报告书签发人</w:t>
            </w:r>
          </w:p>
        </w:tc>
        <w:tc>
          <w:tcPr>
            <w:tcW w:w="4650" w:type="dxa"/>
            <w:vAlign w:val="center"/>
          </w:tcPr>
          <w:p w14:paraId="71B610BE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李  彦</w:t>
            </w:r>
          </w:p>
        </w:tc>
      </w:tr>
    </w:tbl>
    <w:p w14:paraId="5C42E349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现场调查、现场采样、现场检测的专业技术人员名单、时间，用人单位陪同人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4636"/>
      </w:tblGrid>
      <w:tr w14:paraId="530A4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886" w:type="dxa"/>
            <w:vAlign w:val="center"/>
          </w:tcPr>
          <w:p w14:paraId="60AA049E"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现场调查人员</w:t>
            </w:r>
          </w:p>
        </w:tc>
        <w:tc>
          <w:tcPr>
            <w:tcW w:w="4636" w:type="dxa"/>
            <w:vAlign w:val="center"/>
          </w:tcPr>
          <w:p w14:paraId="2A762EE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闫泽敏、林伟强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、武泽皓</w:t>
            </w:r>
          </w:p>
        </w:tc>
      </w:tr>
      <w:tr w14:paraId="034AF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886" w:type="dxa"/>
            <w:vAlign w:val="center"/>
          </w:tcPr>
          <w:p w14:paraId="66A5C6E2"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4636" w:type="dxa"/>
            <w:vAlign w:val="center"/>
          </w:tcPr>
          <w:p w14:paraId="4B1E221B"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闫泽敏、林伟强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、武泽皓</w:t>
            </w:r>
          </w:p>
        </w:tc>
      </w:tr>
      <w:tr w14:paraId="65E60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886" w:type="dxa"/>
            <w:vAlign w:val="center"/>
          </w:tcPr>
          <w:p w14:paraId="62D38D4A"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4636" w:type="dxa"/>
            <w:vAlign w:val="center"/>
          </w:tcPr>
          <w:p w14:paraId="2AC68E9E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黄海洋</w:t>
            </w:r>
          </w:p>
        </w:tc>
      </w:tr>
      <w:tr w14:paraId="0544C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886" w:type="dxa"/>
            <w:vAlign w:val="center"/>
          </w:tcPr>
          <w:p w14:paraId="2EE3A47B"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检测日期</w:t>
            </w:r>
          </w:p>
        </w:tc>
        <w:tc>
          <w:tcPr>
            <w:tcW w:w="4636" w:type="dxa"/>
            <w:vAlign w:val="center"/>
          </w:tcPr>
          <w:p w14:paraId="538B9696"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</w:t>
            </w:r>
          </w:p>
        </w:tc>
      </w:tr>
      <w:tr w14:paraId="30C73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886" w:type="dxa"/>
            <w:vAlign w:val="center"/>
          </w:tcPr>
          <w:p w14:paraId="7EB84AAF"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检测类型</w:t>
            </w:r>
          </w:p>
        </w:tc>
        <w:tc>
          <w:tcPr>
            <w:tcW w:w="4636" w:type="dxa"/>
            <w:vAlign w:val="center"/>
          </w:tcPr>
          <w:p w14:paraId="355FDEDA"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6"/>
                <w:sz w:val="21"/>
                <w:szCs w:val="21"/>
                <w:lang w:eastAsia="zh-CN"/>
              </w:rPr>
              <w:t>定期检测</w:t>
            </w:r>
          </w:p>
        </w:tc>
      </w:tr>
      <w:tr w14:paraId="6AF3E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886" w:type="dxa"/>
            <w:vAlign w:val="center"/>
          </w:tcPr>
          <w:p w14:paraId="33AF90A1"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报告日期</w:t>
            </w:r>
          </w:p>
        </w:tc>
        <w:tc>
          <w:tcPr>
            <w:tcW w:w="4636" w:type="dxa"/>
            <w:vAlign w:val="center"/>
          </w:tcPr>
          <w:p w14:paraId="5869AC94"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2025.7.24</w:t>
            </w:r>
          </w:p>
        </w:tc>
      </w:tr>
    </w:tbl>
    <w:p w14:paraId="06088522">
      <w:pPr>
        <w:spacing w:line="240" w:lineRule="auto"/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5611410">
      <w:pPr>
        <w:spacing w:line="480" w:lineRule="exact"/>
        <w:outlineLvl w:val="7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4、证明现场调查、现场采样、现场检测的图像影像</w:t>
      </w:r>
    </w:p>
    <w:p w14:paraId="544016D0">
      <w:pPr>
        <w:spacing w:line="240" w:lineRule="auto"/>
        <w:outlineLvl w:val="7"/>
        <w:rPr>
          <w:rFonts w:hint="eastAsia" w:ascii="仿宋_GB2312" w:hAnsi="仿宋_GB2312" w:eastAsia="仿宋_GB2312" w:cs="仿宋_GB2312"/>
          <w:b/>
          <w:bCs/>
        </w:rPr>
      </w:pPr>
    </w:p>
    <w:p w14:paraId="21B0CE42">
      <w:pPr>
        <w:jc w:val="center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drawing>
          <wp:inline distT="0" distB="0" distL="114300" distR="114300">
            <wp:extent cx="3394710" cy="2628900"/>
            <wp:effectExtent l="0" t="0" r="3810" b="7620"/>
            <wp:docPr id="8" name="图片 1" descr="主编噪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主编噪声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9471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053AC"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噪声采样影像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1#</w:t>
      </w:r>
    </w:p>
    <w:p w14:paraId="18F125B5">
      <w:pPr>
        <w:jc w:val="center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drawing>
          <wp:inline distT="0" distB="0" distL="114300" distR="114300">
            <wp:extent cx="3459480" cy="2503170"/>
            <wp:effectExtent l="0" t="0" r="0" b="11430"/>
            <wp:docPr id="11" name="图片 2" descr="配电室噪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 descr="配电室噪声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59480" cy="250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189ED"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噪声采样影像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2#</w:t>
      </w:r>
    </w:p>
    <w:p w14:paraId="61138197">
      <w:pPr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3503295" cy="2700020"/>
            <wp:effectExtent l="0" t="0" r="1905" b="12700"/>
            <wp:docPr id="7" name="图片 3" descr="GIS工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GIS工频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03295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07867">
      <w:pPr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工频电磁场测量影像1#</w:t>
      </w:r>
    </w:p>
    <w:p w14:paraId="6E23AE27"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drawing>
          <wp:inline distT="0" distB="0" distL="114300" distR="114300">
            <wp:extent cx="3409315" cy="2572385"/>
            <wp:effectExtent l="0" t="0" r="4445" b="3175"/>
            <wp:docPr id="10" name="图片 4" descr="配电室工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 descr="配电室工频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09315" cy="257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D37F2">
      <w:pPr>
        <w:pStyle w:val="2"/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ectPr>
          <w:headerReference r:id="rId3" w:type="default"/>
          <w:footerReference r:id="rId4" w:type="default"/>
          <w:pgSz w:w="11907" w:h="16840"/>
          <w:pgMar w:top="1134" w:right="1797" w:bottom="1134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工频电磁场测量影像2#</w:t>
      </w:r>
    </w:p>
    <w:p w14:paraId="5E4E2E2E"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3080385" cy="2505075"/>
            <wp:effectExtent l="0" t="0" r="13335" b="9525"/>
            <wp:docPr id="9" name="图片 5" descr="调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 descr="调查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8038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AFA9B"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现场调查影像</w:t>
      </w:r>
    </w:p>
    <w:p w14:paraId="31AD43F2"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3260090" cy="2252980"/>
            <wp:effectExtent l="0" t="0" r="1270" b="2540"/>
            <wp:docPr id="6" name="图片 6" descr="合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合影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60090" cy="225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8E29B21"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企业合影</w:t>
      </w:r>
    </w:p>
    <w:p w14:paraId="0BBAB9D4"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vanish/>
          <w:kern w:val="2"/>
          <w:sz w:val="24"/>
          <w:szCs w:val="24"/>
          <w:lang w:val="en-US" w:eastAsia="zh-CN" w:bidi="ar-SA"/>
        </w:rPr>
      </w:pPr>
    </w:p>
    <w:p w14:paraId="10CCD206"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vanish/>
          <w:kern w:val="2"/>
          <w:sz w:val="24"/>
          <w:szCs w:val="24"/>
          <w:lang w:val="en-US" w:eastAsia="zh-CN" w:bidi="ar-SA"/>
        </w:rPr>
        <w:sectPr>
          <w:pgSz w:w="11907" w:h="16840"/>
          <w:pgMar w:top="1134" w:right="1797" w:bottom="1134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 w14:paraId="2989A171">
      <w:pPr>
        <w:pStyle w:val="2"/>
        <w:ind w:left="0" w:leftChars="0" w:firstLine="0" w:firstLineChars="0"/>
        <w:outlineLvl w:val="7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</w:p>
    <w:p w14:paraId="66B2F082">
      <w:pPr>
        <w:spacing w:line="240" w:lineRule="auto"/>
        <w:outlineLvl w:val="7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AACFB">
    <w:pPr>
      <w:pStyle w:val="8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ind w:right="360" w:rightChars="0"/>
      <w:jc w:val="left"/>
      <w:rPr>
        <w:rFonts w:hint="eastAsia" w:ascii="宋体" w:hAnsi="宋体" w:eastAsia="宋体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54370">
    <w:pPr>
      <w:pStyle w:val="8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ind w:right="360" w:rightChars="0"/>
      <w:jc w:val="left"/>
      <w:rPr>
        <w:rFonts w:hint="eastAsia" w:ascii="宋体" w:hAnsi="宋体" w:eastAsia="宋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8E9A2">
    <w:pPr>
      <w:pStyle w:val="5"/>
      <w:pBdr>
        <w:bottom w:val="none" w:color="auto" w:sz="0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BDBF4">
    <w:pPr>
      <w:pStyle w:val="5"/>
      <w:pBdr>
        <w:bottom w:val="none" w:color="auto" w:sz="0" w:space="0"/>
      </w:pBdr>
      <w:jc w:val="both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ZTA4NTAyNGQ5MTQzNDZhMGI3ZmZhNTAxMTJkMTQifQ=="/>
    <w:docVar w:name="KSO_WPS_MARK_KEY" w:val="750fbbe4-61c1-49e8-a81f-7dfd1db52178"/>
  </w:docVars>
  <w:rsids>
    <w:rsidRoot w:val="52B97E72"/>
    <w:rsid w:val="0CD86D5C"/>
    <w:rsid w:val="0DA20680"/>
    <w:rsid w:val="0EEF6C25"/>
    <w:rsid w:val="14772D88"/>
    <w:rsid w:val="171033DD"/>
    <w:rsid w:val="1A007F48"/>
    <w:rsid w:val="1F421D9B"/>
    <w:rsid w:val="22AB33D1"/>
    <w:rsid w:val="23264CDE"/>
    <w:rsid w:val="2555711B"/>
    <w:rsid w:val="28BD0A8D"/>
    <w:rsid w:val="2C16573A"/>
    <w:rsid w:val="2D337104"/>
    <w:rsid w:val="2E4350C4"/>
    <w:rsid w:val="310E4D51"/>
    <w:rsid w:val="37193BD5"/>
    <w:rsid w:val="387E68B4"/>
    <w:rsid w:val="388A7E9C"/>
    <w:rsid w:val="49331BA7"/>
    <w:rsid w:val="4C9B6E34"/>
    <w:rsid w:val="4F743549"/>
    <w:rsid w:val="4FDE7ED5"/>
    <w:rsid w:val="51CB2A15"/>
    <w:rsid w:val="52B97E72"/>
    <w:rsid w:val="54457F25"/>
    <w:rsid w:val="5E247B46"/>
    <w:rsid w:val="5F4A3DE5"/>
    <w:rsid w:val="6735692B"/>
    <w:rsid w:val="6AAC0838"/>
    <w:rsid w:val="6B754C8F"/>
    <w:rsid w:val="6C29055A"/>
    <w:rsid w:val="72707A97"/>
    <w:rsid w:val="73CC649A"/>
    <w:rsid w:val="7532775F"/>
    <w:rsid w:val="75486AEB"/>
    <w:rsid w:val="7CD1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Body Text"/>
    <w:basedOn w:val="1"/>
    <w:qFormat/>
    <w:uiPriority w:val="0"/>
    <w:pPr>
      <w:jc w:val="center"/>
    </w:pPr>
    <w:rPr>
      <w:sz w:val="24"/>
    </w:rPr>
  </w:style>
  <w:style w:type="paragraph" w:styleId="4">
    <w:name w:val="Block Text"/>
    <w:basedOn w:val="1"/>
    <w:next w:val="5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5">
    <w:name w:val="header"/>
    <w:basedOn w:val="1"/>
    <w:next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default"/>
      <w:sz w:val="18"/>
      <w:szCs w:val="18"/>
    </w:rPr>
  </w:style>
  <w:style w:type="paragraph" w:customStyle="1" w:styleId="6">
    <w:name w:val="本文正文"/>
    <w:basedOn w:val="1"/>
    <w:next w:val="7"/>
    <w:qFormat/>
    <w:uiPriority w:val="0"/>
    <w:pPr>
      <w:spacing w:line="480" w:lineRule="exact"/>
    </w:pPr>
    <w:rPr>
      <w:sz w:val="24"/>
    </w:rPr>
  </w:style>
  <w:style w:type="paragraph" w:customStyle="1" w:styleId="7">
    <w:name w:val="3正文"/>
    <w:basedOn w:val="1"/>
    <w:qFormat/>
    <w:uiPriority w:val="0"/>
    <w:pPr>
      <w:widowControl w:val="0"/>
      <w:adjustRightInd/>
      <w:snapToGrid/>
      <w:spacing w:after="0" w:line="520" w:lineRule="exact"/>
      <w:ind w:firstLine="480" w:firstLineChars="200"/>
      <w:jc w:val="both"/>
    </w:pPr>
    <w:rPr>
      <w:rFonts w:hint="default" w:ascii="华文中宋" w:hAnsi="华文中宋" w:eastAsia="华文中宋"/>
      <w:sz w:val="24"/>
      <w:szCs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  <w:pPr>
      <w:tabs>
        <w:tab w:val="right" w:leader="dot" w:pos="8302"/>
        <w:tab w:val="right" w:leader="dot" w:pos="9180"/>
      </w:tabs>
      <w:spacing w:before="120" w:after="120" w:line="280" w:lineRule="exact"/>
      <w:jc w:val="left"/>
    </w:pPr>
    <w:rPr>
      <w:rFonts w:ascii="仿宋_GB2312"/>
      <w:bCs/>
      <w:caps/>
      <w:szCs w:val="21"/>
      <w:lang w:val="en-US" w:eastAsia="zh-CN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357</Words>
  <Characters>387</Characters>
  <Lines>0</Lines>
  <Paragraphs>0</Paragraphs>
  <TotalTime>18</TotalTime>
  <ScaleCrop>false</ScaleCrop>
  <LinksUpToDate>false</LinksUpToDate>
  <CharactersWithSpaces>391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2021-03-23T03:39:00Z</dcterms:created>
  <dc:creator>RSK-Kang</dc:creator>
  <cp:lastModifiedBy>WPS_1618125066</cp:lastModifiedBy>
  <dcterms:modified xsi:type="dcterms:W3CDTF">2025-09-07T10:32:45Z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5BE8E92459264407BC48B1C055D58FAF</vt:lpwstr>
  </property>
  <property fmtid="{D5CDD505-2E9C-101B-9397-08002B2CF9AE}" pid="4" name="KSOTemplateDocerSaveRecord">
    <vt:lpwstr>eyJoZGlkIjoiYzc1OGE0ODAxYzRmYzk0YTQ0NWUxMjMyY2Y3ZmNmMGMiLCJ1c2VySWQiOiIxMTk3OTYwOTcxIn0=</vt:lpwstr>
  </property>
</Properties>
</file>