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山西盾安新能源有限责任公司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0"/>
          <w:sz w:val="28"/>
          <w:szCs w:val="28"/>
          <w:lang w:eastAsia="zh-CN"/>
        </w:rPr>
        <w:t>职业病危害定期检测报告</w:t>
      </w:r>
    </w:p>
    <w:p>
      <w:pPr>
        <w:jc w:val="left"/>
        <w:rPr>
          <w:rFonts w:hint="default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1、用人单位名称、地址及联系人</w:t>
      </w:r>
    </w:p>
    <w:tbl>
      <w:tblPr>
        <w:tblStyle w:val="10"/>
        <w:tblW w:w="8659" w:type="dxa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070"/>
        <w:gridCol w:w="1630"/>
        <w:gridCol w:w="20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企业名称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eastAsia="zh-CN"/>
              </w:rPr>
              <w:t>山西盾安新能源有限责任公司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单位地址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山西省临汾市隰县下李乡梁家河村隰县国营青龙山林场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职业卫生负责人</w:t>
            </w:r>
          </w:p>
        </w:tc>
        <w:tc>
          <w:tcPr>
            <w:tcW w:w="307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utoSpaceDE/>
              <w:autoSpaceDN/>
              <w:spacing w:before="0"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雷晓鹏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utoSpaceDE/>
              <w:autoSpaceDN/>
              <w:spacing w:before="0"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205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utoSpaceDE/>
              <w:autoSpaceDN/>
              <w:spacing w:before="0"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15135206472</w:t>
            </w:r>
          </w:p>
        </w:tc>
      </w:tr>
    </w:tbl>
    <w:p>
      <w:pPr>
        <w:numPr>
          <w:ilvl w:val="0"/>
          <w:numId w:val="0"/>
        </w:numPr>
        <w:rPr>
          <w:rFonts w:hint="default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2、技术服务项目组人员名单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2"/>
        <w:gridCol w:w="4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3872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项目负责人</w:t>
            </w:r>
          </w:p>
        </w:tc>
        <w:tc>
          <w:tcPr>
            <w:tcW w:w="4650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闫泽敏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3872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行业技术人员</w:t>
            </w:r>
          </w:p>
        </w:tc>
        <w:tc>
          <w:tcPr>
            <w:tcW w:w="4650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王锟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3872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卫生工程人员</w:t>
            </w:r>
          </w:p>
        </w:tc>
        <w:tc>
          <w:tcPr>
            <w:tcW w:w="4650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张子朝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3872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公共卫生人员</w:t>
            </w:r>
          </w:p>
        </w:tc>
        <w:tc>
          <w:tcPr>
            <w:tcW w:w="4650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范爱清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3872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检测负责人</w:t>
            </w:r>
          </w:p>
        </w:tc>
        <w:tc>
          <w:tcPr>
            <w:tcW w:w="4650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闫泽敏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3872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检测人员</w:t>
            </w:r>
          </w:p>
        </w:tc>
        <w:tc>
          <w:tcPr>
            <w:tcW w:w="465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闫泽敏、林伟强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、闫瑞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3872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检验负责人</w:t>
            </w:r>
          </w:p>
        </w:tc>
        <w:tc>
          <w:tcPr>
            <w:tcW w:w="4650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师淑芳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3872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报告书审核人</w:t>
            </w:r>
          </w:p>
        </w:tc>
        <w:tc>
          <w:tcPr>
            <w:tcW w:w="4650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王高田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3872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报告书签发人</w:t>
            </w:r>
          </w:p>
        </w:tc>
        <w:tc>
          <w:tcPr>
            <w:tcW w:w="4650" w:type="dxa"/>
            <w:vAlign w:val="center"/>
          </w:tcPr>
          <w:p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李  彦</w:t>
            </w:r>
          </w:p>
        </w:tc>
      </w:tr>
    </w:tbl>
    <w:p>
      <w:pPr>
        <w:numPr>
          <w:ilvl w:val="0"/>
          <w:numId w:val="1"/>
        </w:numPr>
        <w:rPr>
          <w:rFonts w:hint="eastAsia" w:ascii="仿宋_GB2312" w:hAnsi="仿宋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现场调查、现场采样、现场检测的专业技术人员名单、时间，用人单位陪同人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6"/>
        <w:gridCol w:w="4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3886" w:type="dxa"/>
            <w:vAlign w:val="center"/>
          </w:tcPr>
          <w:p>
            <w:pPr>
              <w:autoSpaceDN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现场调查人员</w:t>
            </w:r>
          </w:p>
        </w:tc>
        <w:tc>
          <w:tcPr>
            <w:tcW w:w="463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闫泽敏、林伟强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、闫瑞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3886" w:type="dxa"/>
            <w:vAlign w:val="center"/>
          </w:tcPr>
          <w:p>
            <w:pPr>
              <w:autoSpaceDN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现场采样、测量人员</w:t>
            </w:r>
          </w:p>
        </w:tc>
        <w:tc>
          <w:tcPr>
            <w:tcW w:w="4636" w:type="dxa"/>
            <w:vAlign w:val="center"/>
          </w:tcPr>
          <w:p>
            <w:pPr>
              <w:autoSpaceDN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闫泽敏、林伟强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、闫瑞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3886" w:type="dxa"/>
            <w:vAlign w:val="center"/>
          </w:tcPr>
          <w:p>
            <w:pPr>
              <w:autoSpaceDN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4636" w:type="dxa"/>
            <w:vAlign w:val="center"/>
          </w:tcPr>
          <w:p>
            <w:pPr>
              <w:widowControl/>
              <w:autoSpaceDE/>
              <w:autoSpaceDN/>
              <w:spacing w:before="0"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孔乐杰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3886" w:type="dxa"/>
            <w:vAlign w:val="center"/>
          </w:tcPr>
          <w:p>
            <w:pPr>
              <w:autoSpaceDN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检测日期</w:t>
            </w:r>
          </w:p>
        </w:tc>
        <w:tc>
          <w:tcPr>
            <w:tcW w:w="4636" w:type="dxa"/>
            <w:vAlign w:val="center"/>
          </w:tcPr>
          <w:p>
            <w:pPr>
              <w:autoSpaceDN w:val="0"/>
              <w:spacing w:line="240" w:lineRule="auto"/>
              <w:jc w:val="center"/>
              <w:textAlignment w:val="center"/>
              <w:rPr>
                <w:rFonts w:hint="default" w:ascii="宋体" w:hAnsi="宋体" w:eastAsia="仿宋_GB2312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华文中宋"/>
                <w:bCs/>
                <w:color w:val="000000"/>
                <w:sz w:val="21"/>
                <w:szCs w:val="21"/>
                <w:lang w:eastAsia="zh-CN"/>
              </w:rPr>
              <w:t>202</w:t>
            </w:r>
            <w:r>
              <w:rPr>
                <w:rFonts w:hint="eastAsia" w:ascii="仿宋_GB2312" w:hAnsi="华文中宋"/>
                <w:bCs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_GB2312" w:hAnsi="华文中宋"/>
                <w:bCs/>
                <w:color w:val="000000"/>
                <w:sz w:val="21"/>
                <w:szCs w:val="21"/>
                <w:lang w:eastAsia="zh-CN"/>
              </w:rPr>
              <w:t>.</w:t>
            </w:r>
            <w:r>
              <w:rPr>
                <w:rFonts w:hint="eastAsia" w:ascii="仿宋_GB2312" w:hAnsi="华文中宋"/>
                <w:bCs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.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3886" w:type="dxa"/>
            <w:vAlign w:val="center"/>
          </w:tcPr>
          <w:p>
            <w:pPr>
              <w:autoSpaceDN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检测类型</w:t>
            </w:r>
          </w:p>
        </w:tc>
        <w:tc>
          <w:tcPr>
            <w:tcW w:w="4636" w:type="dxa"/>
            <w:vAlign w:val="center"/>
          </w:tcPr>
          <w:p>
            <w:pPr>
              <w:autoSpaceDN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6"/>
                <w:sz w:val="21"/>
                <w:szCs w:val="21"/>
                <w:lang w:eastAsia="zh-CN"/>
              </w:rPr>
              <w:t>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3886" w:type="dxa"/>
            <w:vAlign w:val="center"/>
          </w:tcPr>
          <w:p>
            <w:pPr>
              <w:autoSpaceDN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报告日期</w:t>
            </w:r>
          </w:p>
        </w:tc>
        <w:tc>
          <w:tcPr>
            <w:tcW w:w="4636" w:type="dxa"/>
            <w:vAlign w:val="center"/>
          </w:tcPr>
          <w:p>
            <w:pPr>
              <w:autoSpaceDN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2025.5.25</w:t>
            </w:r>
          </w:p>
        </w:tc>
      </w:tr>
    </w:tbl>
    <w:p>
      <w:pPr>
        <w:spacing w:line="240" w:lineRule="auto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spacing w:line="480" w:lineRule="exact"/>
        <w:outlineLvl w:val="7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hAnsi="仿宋_GB2312" w:cs="仿宋_GB2312"/>
          <w:sz w:val="28"/>
          <w:szCs w:val="28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证明现场调查、现场采样、现场检测的图像影像</w:t>
      </w:r>
    </w:p>
    <w:p>
      <w:pPr>
        <w:spacing w:line="240" w:lineRule="auto"/>
        <w:outlineLvl w:val="7"/>
        <w:rPr>
          <w:rFonts w:hint="eastAsia" w:ascii="仿宋_GB2312" w:hAnsi="仿宋_GB2312" w:eastAsia="仿宋_GB2312" w:cs="仿宋_GB2312"/>
          <w:b/>
          <w:bCs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1" descr="噪声采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噪声采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eastAsia="zh-CN"/>
        </w:rPr>
      </w:pPr>
      <w:r>
        <w:rPr>
          <w:rFonts w:hint="eastAsia" w:ascii="仿宋_GB2312" w:hAnsi="仿宋_GB2312" w:cs="仿宋_GB2312"/>
          <w:b/>
          <w:bCs/>
          <w:sz w:val="24"/>
          <w:szCs w:val="24"/>
          <w:lang w:eastAsia="zh-CN"/>
        </w:rPr>
        <w:t>噪声采样影像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2" descr="工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工频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sectPr>
          <w:headerReference r:id="rId3" w:type="default"/>
          <w:footerReference r:id="rId4" w:type="default"/>
          <w:pgSz w:w="11907" w:h="16840"/>
          <w:pgMar w:top="1134" w:right="1797" w:bottom="1134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工频电磁场测量</w:t>
      </w:r>
      <w:r>
        <w:rPr>
          <w:rFonts w:hint="eastAsia" w:ascii="仿宋_GB2312" w:hAnsi="仿宋_GB2312" w:cs="仿宋_GB2312"/>
          <w:b/>
          <w:bCs/>
          <w:sz w:val="24"/>
          <w:szCs w:val="24"/>
          <w:lang w:val="en-US" w:eastAsia="zh-CN"/>
        </w:rPr>
        <w:t>影像</w:t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64785" cy="4318635"/>
            <wp:effectExtent l="0" t="0" r="12065" b="5715"/>
            <wp:docPr id="2" name="图片 3" descr="工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工频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工频电磁场测量</w:t>
      </w:r>
      <w:r>
        <w:rPr>
          <w:rFonts w:hint="eastAsia" w:ascii="仿宋_GB2312" w:hAnsi="仿宋_GB2312" w:cs="仿宋_GB2312"/>
          <w:b/>
          <w:bCs/>
          <w:sz w:val="24"/>
          <w:szCs w:val="24"/>
          <w:lang w:val="en-US" w:eastAsia="zh-CN"/>
        </w:rPr>
        <w:t>影像</w:t>
      </w:r>
    </w:p>
    <w:p>
      <w:pPr>
        <w:pStyle w:val="2"/>
        <w:ind w:left="0" w:leftChars="0" w:firstLine="0" w:firstLineChars="0"/>
        <w:jc w:val="both"/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53355" cy="3906520"/>
            <wp:effectExtent l="0" t="0" r="4445" b="17780"/>
            <wp:docPr id="5" name="图片 4" descr="硫化氢采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硫化氢采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  <w:t>硫化氢现场采样影像</w:t>
      </w:r>
    </w:p>
    <w:p>
      <w:pPr>
        <w:pStyle w:val="2"/>
        <w:ind w:left="0" w:leftChars="0" w:firstLine="0" w:firstLineChars="0"/>
        <w:jc w:val="center"/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</w:pPr>
    </w:p>
    <w:p>
      <w:pPr>
        <w:pStyle w:val="2"/>
        <w:ind w:left="0" w:leftChars="0" w:firstLine="0" w:firstLineChars="0"/>
        <w:jc w:val="center"/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</w:pPr>
    </w:p>
    <w:p>
      <w:pPr>
        <w:pStyle w:val="2"/>
        <w:ind w:left="0" w:leftChars="0" w:firstLine="0" w:firstLineChars="0"/>
        <w:jc w:val="center"/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53355" cy="4084955"/>
            <wp:effectExtent l="0" t="0" r="4445" b="10795"/>
            <wp:docPr id="1" name="图片 5" descr="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调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  <w:t>现场调查影像</w:t>
      </w:r>
    </w:p>
    <w:p>
      <w:pPr>
        <w:pStyle w:val="2"/>
        <w:ind w:left="0" w:leftChars="0" w:firstLine="0" w:firstLineChars="0"/>
        <w:jc w:val="center"/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53355" cy="3829685"/>
            <wp:effectExtent l="0" t="0" r="4445" b="18415"/>
            <wp:docPr id="6" name="图片 6" descr="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影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  <w:sectPr>
          <w:pgSz w:w="11907" w:h="16840"/>
          <w:pgMar w:top="1134" w:right="1797" w:bottom="1134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12" w:charSpace="0"/>
        </w:sectPr>
      </w:pPr>
      <w:r>
        <w:rPr>
          <w:rFonts w:hint="eastAsia" w:hAnsi="仿宋_GB2312" w:cs="仿宋_GB2312"/>
          <w:b/>
          <w:bCs/>
          <w:kern w:val="2"/>
          <w:sz w:val="24"/>
          <w:szCs w:val="24"/>
          <w:lang w:val="en-US" w:eastAsia="zh-CN" w:bidi="ar-SA"/>
        </w:rPr>
        <w:t>企业合影</w:t>
      </w:r>
    </w:p>
    <w:p>
      <w:pPr>
        <w:pStyle w:val="4"/>
        <w:numPr>
          <w:ilvl w:val="0"/>
          <w:numId w:val="0"/>
        </w:numPr>
        <w:ind w:leftChars="0" w:right="-88" w:rightChars="0"/>
        <w:rPr>
          <w:rFonts w:hint="eastAsia" w:ascii="仿宋_GB2312" w:hAnsi="仿宋_GB2312" w:eastAsia="仿宋_GB2312" w:cs="仿宋_GB231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88"/>
    <w:family w:val="modern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snapToGrid w:val="0"/>
      <w:ind w:right="360" w:rightChars="0"/>
      <w:jc w:val="left"/>
      <w:rPr>
        <w:rFonts w:hint="eastAsia" w:ascii="宋体" w:hAnsi="宋体" w:eastAsia="宋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jc w:val="both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ZTA4NTAyNGQ5MTQzNDZhMGI3ZmZhNTAxMTJkMTQifQ=="/>
    <w:docVar w:name="KSO_WPS_MARK_KEY" w:val="750fbbe4-61c1-49e8-a81f-7dfd1db52178"/>
  </w:docVars>
  <w:rsids>
    <w:rsidRoot w:val="52B97E72"/>
    <w:rsid w:val="0CD86D5C"/>
    <w:rsid w:val="0DA20680"/>
    <w:rsid w:val="0EEF6C25"/>
    <w:rsid w:val="14772D88"/>
    <w:rsid w:val="171033DD"/>
    <w:rsid w:val="1F421D9B"/>
    <w:rsid w:val="22AB33D1"/>
    <w:rsid w:val="23264CDE"/>
    <w:rsid w:val="2555711B"/>
    <w:rsid w:val="2C16573A"/>
    <w:rsid w:val="2D337104"/>
    <w:rsid w:val="2E4350C4"/>
    <w:rsid w:val="310E4D51"/>
    <w:rsid w:val="37193BD5"/>
    <w:rsid w:val="387E68B4"/>
    <w:rsid w:val="388A7E9C"/>
    <w:rsid w:val="49331BA7"/>
    <w:rsid w:val="4C9B6E34"/>
    <w:rsid w:val="4F743549"/>
    <w:rsid w:val="4FDE7ED5"/>
    <w:rsid w:val="51CB2A15"/>
    <w:rsid w:val="52B97E72"/>
    <w:rsid w:val="54457F25"/>
    <w:rsid w:val="5E247B46"/>
    <w:rsid w:val="6735692B"/>
    <w:rsid w:val="6AAC0838"/>
    <w:rsid w:val="6B754C8F"/>
    <w:rsid w:val="6C29055A"/>
    <w:rsid w:val="72707A97"/>
    <w:rsid w:val="73CC649A"/>
    <w:rsid w:val="7532775F"/>
    <w:rsid w:val="75486AEB"/>
    <w:rsid w:val="7CD1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560" w:firstLineChars="200"/>
    </w:pPr>
    <w:rPr>
      <w:rFonts w:ascii="仿宋_GB2312" w:eastAsia="仿宋_GB2312"/>
      <w:kern w:val="2"/>
      <w:sz w:val="28"/>
      <w:lang w:val="en-US" w:eastAsia="zh-CN" w:bidi="ar-SA"/>
    </w:rPr>
  </w:style>
  <w:style w:type="paragraph" w:styleId="3">
    <w:name w:val="Body Text"/>
    <w:basedOn w:val="1"/>
    <w:qFormat/>
    <w:uiPriority w:val="0"/>
    <w:pPr>
      <w:jc w:val="center"/>
    </w:pPr>
    <w:rPr>
      <w:sz w:val="24"/>
    </w:rPr>
  </w:style>
  <w:style w:type="paragraph" w:styleId="4">
    <w:name w:val="Block Text"/>
    <w:basedOn w:val="1"/>
    <w:next w:val="5"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5">
    <w:name w:val="header"/>
    <w:basedOn w:val="1"/>
    <w:next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hint="default"/>
      <w:sz w:val="18"/>
      <w:szCs w:val="18"/>
    </w:rPr>
  </w:style>
  <w:style w:type="paragraph" w:customStyle="1" w:styleId="6">
    <w:name w:val="本文正文"/>
    <w:basedOn w:val="1"/>
    <w:next w:val="7"/>
    <w:qFormat/>
    <w:uiPriority w:val="0"/>
    <w:pPr>
      <w:spacing w:line="480" w:lineRule="exact"/>
    </w:pPr>
    <w:rPr>
      <w:sz w:val="24"/>
    </w:rPr>
  </w:style>
  <w:style w:type="paragraph" w:customStyle="1" w:styleId="7">
    <w:name w:val="3正文"/>
    <w:basedOn w:val="1"/>
    <w:qFormat/>
    <w:uiPriority w:val="0"/>
    <w:pPr>
      <w:widowControl w:val="0"/>
      <w:adjustRightInd/>
      <w:snapToGrid/>
      <w:spacing w:after="0" w:line="520" w:lineRule="exact"/>
      <w:ind w:firstLine="480" w:firstLineChars="200"/>
      <w:jc w:val="both"/>
    </w:pPr>
    <w:rPr>
      <w:rFonts w:hint="default" w:ascii="华文中宋" w:hAnsi="华文中宋" w:eastAsia="华文中宋"/>
      <w:sz w:val="24"/>
      <w:szCs w:val="24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  <w:pPr>
      <w:tabs>
        <w:tab w:val="right" w:leader="dot" w:pos="8302"/>
        <w:tab w:val="right" w:leader="dot" w:pos="9180"/>
      </w:tabs>
      <w:spacing w:before="120" w:after="120" w:line="280" w:lineRule="exact"/>
      <w:jc w:val="left"/>
    </w:pPr>
    <w:rPr>
      <w:rFonts w:ascii="仿宋_GB2312"/>
      <w:bCs/>
      <w:caps/>
      <w:szCs w:val="21"/>
      <w:lang w:val="en-US" w:eastAsia="zh-CN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正文3"/>
    <w:next w:val="1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 w:cs="Times New Roman"/>
      <w:b/>
      <w:bCs/>
      <w:snapToGrid w:val="0"/>
      <w:color w:val="00000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572</Words>
  <Characters>603</Characters>
  <Lines>0</Lines>
  <Paragraphs>0</Paragraphs>
  <TotalTime>1</TotalTime>
  <ScaleCrop>false</ScaleCrop>
  <LinksUpToDate>false</LinksUpToDate>
  <CharactersWithSpaces>609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2021-03-23T03:39:00Z</dcterms:created>
  <dc:creator>RSK-Kang</dc:creator>
  <cp:lastModifiedBy>窝窝</cp:lastModifiedBy>
  <dcterms:modified xsi:type="dcterms:W3CDTF">2025-06-03T02:41:56Z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5BE8E92459264407BC48B1C055D58FAF</vt:lpwstr>
  </property>
</Properties>
</file>