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3402C2">
      <w:pPr>
        <w:jc w:val="center"/>
        <w:rPr>
          <w:rFonts w:hint="eastAsia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山西晋南钢铁集团有限公司年产100万吨型钢项目</w:t>
      </w:r>
    </w:p>
    <w:p w14:paraId="7DCABE3B">
      <w:pPr>
        <w:jc w:val="center"/>
        <w:rPr>
          <w:rFonts w:hint="eastAsia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职业病危害控制效果评价报告</w:t>
      </w:r>
    </w:p>
    <w:p w14:paraId="6238246E">
      <w:pPr>
        <w:jc w:val="left"/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1、用人单位名称、地址及联系人</w:t>
      </w:r>
    </w:p>
    <w:tbl>
      <w:tblPr>
        <w:tblStyle w:val="8"/>
        <w:tblW w:w="8659" w:type="dxa"/>
        <w:tblInd w:w="9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4"/>
        <w:gridCol w:w="3070"/>
        <w:gridCol w:w="1630"/>
        <w:gridCol w:w="2055"/>
      </w:tblGrid>
      <w:tr w14:paraId="4FD5E9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60ED8E60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企业名称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2C09E31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山西晋南钢铁集团有限公司</w:t>
            </w:r>
          </w:p>
        </w:tc>
      </w:tr>
      <w:tr w14:paraId="48485F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4AE70FDF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单位地址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5B5A23FC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山西省曲沃县曲沃生态工业园区</w:t>
            </w:r>
          </w:p>
        </w:tc>
      </w:tr>
      <w:tr w14:paraId="03B008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63891F25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职业卫生负责人</w:t>
            </w:r>
          </w:p>
        </w:tc>
        <w:tc>
          <w:tcPr>
            <w:tcW w:w="3070" w:type="dxa"/>
            <w:tcBorders>
              <w:tl2br w:val="nil"/>
              <w:tr2bl w:val="nil"/>
            </w:tcBorders>
            <w:vAlign w:val="center"/>
          </w:tcPr>
          <w:p w14:paraId="0FC0C631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王刚</w:t>
            </w:r>
          </w:p>
        </w:tc>
        <w:tc>
          <w:tcPr>
            <w:tcW w:w="1630" w:type="dxa"/>
            <w:tcBorders>
              <w:tl2br w:val="nil"/>
              <w:tr2bl w:val="nil"/>
            </w:tcBorders>
            <w:vAlign w:val="center"/>
          </w:tcPr>
          <w:p w14:paraId="4C5D9D12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 xml:space="preserve">联系方式 </w:t>
            </w:r>
          </w:p>
        </w:tc>
        <w:tc>
          <w:tcPr>
            <w:tcW w:w="2055" w:type="dxa"/>
            <w:tcBorders>
              <w:tl2br w:val="nil"/>
              <w:tr2bl w:val="nil"/>
            </w:tcBorders>
            <w:vAlign w:val="center"/>
          </w:tcPr>
          <w:p w14:paraId="068D877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 xml:space="preserve"> 15525945190 </w:t>
            </w:r>
          </w:p>
        </w:tc>
      </w:tr>
    </w:tbl>
    <w:p w14:paraId="23C3D15F">
      <w:pPr>
        <w:numPr>
          <w:ilvl w:val="0"/>
          <w:numId w:val="0"/>
        </w:numPr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2、技术服务项目组人员名单</w:t>
      </w:r>
    </w:p>
    <w:tbl>
      <w:tblPr>
        <w:tblStyle w:val="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2"/>
        <w:gridCol w:w="4650"/>
      </w:tblGrid>
      <w:tr w14:paraId="2AB3A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69554B6C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项目负责人</w:t>
            </w:r>
          </w:p>
        </w:tc>
        <w:tc>
          <w:tcPr>
            <w:tcW w:w="4650" w:type="dxa"/>
            <w:vAlign w:val="center"/>
          </w:tcPr>
          <w:p w14:paraId="7CDFB740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刘云波</w:t>
            </w:r>
          </w:p>
        </w:tc>
      </w:tr>
      <w:tr w14:paraId="1CE87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26C379B1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行业技术人员</w:t>
            </w:r>
          </w:p>
        </w:tc>
        <w:tc>
          <w:tcPr>
            <w:tcW w:w="4650" w:type="dxa"/>
            <w:vAlign w:val="center"/>
          </w:tcPr>
          <w:p w14:paraId="0B04749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刘洋</w:t>
            </w:r>
          </w:p>
        </w:tc>
      </w:tr>
      <w:tr w14:paraId="788BC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508EF459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卫生工程人员</w:t>
            </w:r>
          </w:p>
        </w:tc>
        <w:tc>
          <w:tcPr>
            <w:tcW w:w="4650" w:type="dxa"/>
            <w:vAlign w:val="center"/>
          </w:tcPr>
          <w:p w14:paraId="15A4EFB0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李敏</w:t>
            </w:r>
          </w:p>
        </w:tc>
      </w:tr>
      <w:tr w14:paraId="6D855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0167BAA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公共卫生人员</w:t>
            </w:r>
          </w:p>
        </w:tc>
        <w:tc>
          <w:tcPr>
            <w:tcW w:w="4650" w:type="dxa"/>
            <w:vAlign w:val="center"/>
          </w:tcPr>
          <w:p w14:paraId="11D2A0EA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范爱清</w:t>
            </w:r>
          </w:p>
        </w:tc>
      </w:tr>
      <w:tr w14:paraId="6F0DC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872" w:type="dxa"/>
            <w:vAlign w:val="center"/>
          </w:tcPr>
          <w:p w14:paraId="53674FD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检测负责人</w:t>
            </w:r>
          </w:p>
        </w:tc>
        <w:tc>
          <w:tcPr>
            <w:tcW w:w="4650" w:type="dxa"/>
            <w:vAlign w:val="center"/>
          </w:tcPr>
          <w:p w14:paraId="0FA1494A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刘云波</w:t>
            </w:r>
          </w:p>
        </w:tc>
      </w:tr>
      <w:tr w14:paraId="0A6AB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570B3EF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检测人员</w:t>
            </w:r>
          </w:p>
        </w:tc>
        <w:tc>
          <w:tcPr>
            <w:tcW w:w="4650" w:type="dxa"/>
            <w:vAlign w:val="center"/>
          </w:tcPr>
          <w:p w14:paraId="61F380BA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刘云波、刘洋、李晓乐、乔通</w:t>
            </w:r>
          </w:p>
        </w:tc>
      </w:tr>
      <w:tr w14:paraId="49F7B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49136C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检验负责人</w:t>
            </w:r>
          </w:p>
        </w:tc>
        <w:tc>
          <w:tcPr>
            <w:tcW w:w="4650" w:type="dxa"/>
            <w:vAlign w:val="center"/>
          </w:tcPr>
          <w:p w14:paraId="4B299444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  <w:t>师淑芳</w:t>
            </w:r>
          </w:p>
        </w:tc>
      </w:tr>
      <w:tr w14:paraId="6B904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3631CEA8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检验人员</w:t>
            </w:r>
          </w:p>
        </w:tc>
        <w:tc>
          <w:tcPr>
            <w:tcW w:w="4650" w:type="dxa"/>
            <w:vAlign w:val="center"/>
          </w:tcPr>
          <w:p w14:paraId="51ED8E4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张钟栗、王浴静、申红鸽、何娟</w:t>
            </w:r>
          </w:p>
        </w:tc>
      </w:tr>
      <w:tr w14:paraId="19F8A7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539F32B9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报告书审核人</w:t>
            </w:r>
          </w:p>
        </w:tc>
        <w:tc>
          <w:tcPr>
            <w:tcW w:w="4650" w:type="dxa"/>
            <w:vAlign w:val="center"/>
          </w:tcPr>
          <w:p w14:paraId="1110762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王高田</w:t>
            </w:r>
          </w:p>
        </w:tc>
      </w:tr>
      <w:tr w14:paraId="25F0A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28854320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报告书签发人</w:t>
            </w:r>
          </w:p>
        </w:tc>
        <w:tc>
          <w:tcPr>
            <w:tcW w:w="4650" w:type="dxa"/>
            <w:vAlign w:val="center"/>
          </w:tcPr>
          <w:p w14:paraId="2D3CC8A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李彦</w:t>
            </w:r>
          </w:p>
        </w:tc>
      </w:tr>
    </w:tbl>
    <w:p w14:paraId="53AB7195">
      <w:pPr>
        <w:numPr>
          <w:ilvl w:val="0"/>
          <w:numId w:val="1"/>
        </w:numPr>
        <w:rPr>
          <w:rFonts w:hint="eastAsia" w:ascii="仿宋_GB2312" w:hAnsi="仿宋"/>
          <w:sz w:val="24"/>
          <w:szCs w:val="24"/>
          <w:vertAlign w:val="baseline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现场调查、现场采样、现场检测的专业技术人员名单、时间，用人单位陪同 人</w:t>
      </w:r>
    </w:p>
    <w:tbl>
      <w:tblPr>
        <w:tblStyle w:val="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1"/>
        <w:gridCol w:w="5941"/>
      </w:tblGrid>
      <w:tr w14:paraId="6D2F6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  <w:vAlign w:val="center"/>
          </w:tcPr>
          <w:p w14:paraId="2CBBF52E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现场调查时间</w:t>
            </w:r>
          </w:p>
        </w:tc>
        <w:tc>
          <w:tcPr>
            <w:tcW w:w="5941" w:type="dxa"/>
            <w:vAlign w:val="top"/>
          </w:tcPr>
          <w:p w14:paraId="1180C3E1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2025.3.1</w:t>
            </w:r>
          </w:p>
        </w:tc>
      </w:tr>
      <w:tr w14:paraId="1F952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  <w:vAlign w:val="center"/>
          </w:tcPr>
          <w:p w14:paraId="6EEA2CEF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现场调查人员</w:t>
            </w:r>
          </w:p>
        </w:tc>
        <w:tc>
          <w:tcPr>
            <w:tcW w:w="5941" w:type="dxa"/>
            <w:vAlign w:val="top"/>
          </w:tcPr>
          <w:p w14:paraId="14721683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 xml:space="preserve">李敏、范爱清、李晓乐、乔通、刘云波、刘洋、王锟、李建强  </w:t>
            </w:r>
          </w:p>
        </w:tc>
      </w:tr>
      <w:tr w14:paraId="28975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  <w:vAlign w:val="center"/>
          </w:tcPr>
          <w:p w14:paraId="40C7A489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现场采样、测量时间</w:t>
            </w:r>
          </w:p>
        </w:tc>
        <w:tc>
          <w:tcPr>
            <w:tcW w:w="5941" w:type="dxa"/>
            <w:vAlign w:val="center"/>
          </w:tcPr>
          <w:p w14:paraId="29BEE2D3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2025.3</w:t>
            </w:r>
            <w:r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  <w:t>.</w:t>
            </w: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3</w:t>
            </w:r>
            <w:r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  <w:t>-</w:t>
            </w: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2025.3.1</w:t>
            </w:r>
          </w:p>
        </w:tc>
      </w:tr>
      <w:tr w14:paraId="60034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2581" w:type="dxa"/>
            <w:vAlign w:val="center"/>
          </w:tcPr>
          <w:p w14:paraId="247FDC0E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现场采样、测量人员</w:t>
            </w:r>
          </w:p>
        </w:tc>
        <w:tc>
          <w:tcPr>
            <w:tcW w:w="5941" w:type="dxa"/>
            <w:vAlign w:val="center"/>
          </w:tcPr>
          <w:p w14:paraId="77EEA90C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刘云波、刘洋、李晓乐、乔通</w:t>
            </w:r>
          </w:p>
        </w:tc>
      </w:tr>
      <w:tr w14:paraId="41879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2581" w:type="dxa"/>
            <w:vAlign w:val="center"/>
          </w:tcPr>
          <w:p w14:paraId="15184D8D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5941" w:type="dxa"/>
            <w:vAlign w:val="top"/>
          </w:tcPr>
          <w:p w14:paraId="598DDAC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王刚</w:t>
            </w:r>
          </w:p>
        </w:tc>
      </w:tr>
      <w:tr w14:paraId="42CF8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  <w:vAlign w:val="center"/>
          </w:tcPr>
          <w:p w14:paraId="6D5D222E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检测类型</w:t>
            </w:r>
          </w:p>
        </w:tc>
        <w:tc>
          <w:tcPr>
            <w:tcW w:w="5941" w:type="dxa"/>
            <w:vAlign w:val="top"/>
          </w:tcPr>
          <w:p w14:paraId="087CA511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控制效果评价</w:t>
            </w:r>
          </w:p>
        </w:tc>
      </w:tr>
      <w:tr w14:paraId="7ED73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  <w:vAlign w:val="center"/>
          </w:tcPr>
          <w:p w14:paraId="25C64039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报告日期</w:t>
            </w:r>
          </w:p>
        </w:tc>
        <w:tc>
          <w:tcPr>
            <w:tcW w:w="5941" w:type="dxa"/>
            <w:vAlign w:val="top"/>
          </w:tcPr>
          <w:p w14:paraId="1C811494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2025.4.22</w:t>
            </w:r>
          </w:p>
        </w:tc>
      </w:tr>
    </w:tbl>
    <w:p w14:paraId="3293528A">
      <w:pPr>
        <w:numPr>
          <w:ilvl w:val="0"/>
          <w:numId w:val="1"/>
        </w:numPr>
        <w:spacing w:line="320" w:lineRule="exact"/>
        <w:ind w:left="0" w:leftChars="0" w:firstLine="0" w:firstLineChars="0"/>
        <w:jc w:val="both"/>
        <w:rPr>
          <w:rFonts w:hint="default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证明现场调查、现场采样、现场检测的图像影像</w:t>
      </w: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  <w:t xml:space="preserve"> </w:t>
      </w:r>
    </w:p>
    <w:p w14:paraId="525A32D0">
      <w:pPr>
        <w:spacing w:line="480" w:lineRule="exact"/>
        <w:rPr>
          <w:rFonts w:hint="eastAsia" w:ascii="仿宋_GB2312" w:hAnsi="仿宋_GB2312" w:eastAsia="仿宋_GB2312" w:cs="仿宋_GB2312"/>
          <w:color w:val="FF0000"/>
          <w:sz w:val="28"/>
          <w:szCs w:val="28"/>
          <w:lang w:eastAsia="zh-CN"/>
        </w:rPr>
      </w:pPr>
    </w:p>
    <w:p w14:paraId="0387AEB7">
      <w:pPr>
        <w:spacing w:line="480" w:lineRule="exact"/>
        <w:rPr>
          <w:rFonts w:hint="eastAsia" w:ascii="仿宋_GB2312" w:hAnsi="仿宋_GB2312" w:eastAsia="仿宋_GB2312" w:cs="仿宋_GB2312"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5715</wp:posOffset>
            </wp:positionV>
            <wp:extent cx="5783580" cy="4019550"/>
            <wp:effectExtent l="0" t="0" r="7620" b="0"/>
            <wp:wrapNone/>
            <wp:docPr id="2" name="图片 2" descr="DSC0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021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3482D6">
      <w:pPr>
        <w:spacing w:line="480" w:lineRule="exact"/>
        <w:rPr>
          <w:rFonts w:ascii="仿宋_GB2312" w:hAnsi="仿宋_GB2312" w:eastAsia="仿宋_GB2312" w:cs="仿宋_GB2312"/>
          <w:color w:val="FF0000"/>
          <w:sz w:val="28"/>
          <w:szCs w:val="28"/>
        </w:rPr>
      </w:pPr>
    </w:p>
    <w:p w14:paraId="50431A16">
      <w:pPr>
        <w:spacing w:line="480" w:lineRule="exact"/>
        <w:rPr>
          <w:rFonts w:ascii="仿宋_GB2312" w:hAnsi="仿宋_GB2312" w:eastAsia="仿宋_GB2312" w:cs="仿宋_GB2312"/>
          <w:color w:val="FF0000"/>
          <w:sz w:val="28"/>
          <w:szCs w:val="28"/>
        </w:rPr>
      </w:pPr>
    </w:p>
    <w:p w14:paraId="4B821766">
      <w:pPr>
        <w:spacing w:line="480" w:lineRule="exact"/>
        <w:rPr>
          <w:rFonts w:ascii="仿宋_GB2312" w:hAnsi="仿宋_GB2312" w:eastAsia="仿宋_GB2312" w:cs="仿宋_GB2312"/>
          <w:color w:val="FF0000"/>
          <w:sz w:val="28"/>
          <w:szCs w:val="28"/>
        </w:rPr>
      </w:pPr>
    </w:p>
    <w:p w14:paraId="7667F36A">
      <w:pPr>
        <w:spacing w:line="480" w:lineRule="exact"/>
        <w:rPr>
          <w:rFonts w:ascii="仿宋_GB2312" w:hAnsi="仿宋_GB2312" w:eastAsia="仿宋_GB2312" w:cs="仿宋_GB2312"/>
          <w:color w:val="FF0000"/>
          <w:sz w:val="28"/>
          <w:szCs w:val="28"/>
        </w:rPr>
      </w:pPr>
    </w:p>
    <w:p w14:paraId="00BCDD10">
      <w:pPr>
        <w:spacing w:line="480" w:lineRule="exact"/>
        <w:rPr>
          <w:rFonts w:ascii="仿宋_GB2312" w:hAnsi="仿宋_GB2312" w:eastAsia="仿宋_GB2312" w:cs="仿宋_GB2312"/>
          <w:color w:val="FF0000"/>
          <w:sz w:val="28"/>
          <w:szCs w:val="28"/>
        </w:rPr>
      </w:pPr>
    </w:p>
    <w:p w14:paraId="1C1472DF">
      <w:pPr>
        <w:spacing w:line="480" w:lineRule="exact"/>
        <w:rPr>
          <w:rFonts w:ascii="仿宋_GB2312" w:hAnsi="仿宋_GB2312" w:eastAsia="仿宋_GB2312" w:cs="仿宋_GB2312"/>
          <w:color w:val="FF0000"/>
          <w:sz w:val="28"/>
          <w:szCs w:val="28"/>
        </w:rPr>
      </w:pPr>
    </w:p>
    <w:p w14:paraId="67DF9B9F">
      <w:pPr>
        <w:spacing w:line="480" w:lineRule="exact"/>
        <w:rPr>
          <w:rFonts w:ascii="仿宋_GB2312" w:hAnsi="仿宋_GB2312" w:eastAsia="仿宋_GB2312" w:cs="仿宋_GB2312"/>
          <w:color w:val="FF0000"/>
          <w:sz w:val="28"/>
          <w:szCs w:val="28"/>
        </w:rPr>
      </w:pPr>
    </w:p>
    <w:p w14:paraId="3DC6DE25">
      <w:pPr>
        <w:spacing w:line="480" w:lineRule="exact"/>
        <w:rPr>
          <w:rFonts w:ascii="仿宋_GB2312" w:hAnsi="仿宋_GB2312" w:eastAsia="仿宋_GB2312" w:cs="仿宋_GB2312"/>
          <w:color w:val="FF0000"/>
          <w:sz w:val="28"/>
          <w:szCs w:val="28"/>
        </w:rPr>
      </w:pPr>
    </w:p>
    <w:p w14:paraId="4D6A174B">
      <w:pPr>
        <w:spacing w:line="480" w:lineRule="exact"/>
        <w:rPr>
          <w:rFonts w:ascii="仿宋_GB2312" w:hAnsi="仿宋_GB2312" w:eastAsia="仿宋_GB2312" w:cs="仿宋_GB2312"/>
          <w:color w:val="FF0000"/>
          <w:sz w:val="28"/>
          <w:szCs w:val="28"/>
        </w:rPr>
      </w:pPr>
    </w:p>
    <w:p w14:paraId="45B844C3">
      <w:pPr>
        <w:spacing w:line="480" w:lineRule="exact"/>
        <w:rPr>
          <w:rFonts w:ascii="仿宋_GB2312" w:hAnsi="仿宋_GB2312" w:eastAsia="仿宋_GB2312" w:cs="仿宋_GB2312"/>
          <w:color w:val="FF0000"/>
          <w:sz w:val="28"/>
          <w:szCs w:val="28"/>
        </w:rPr>
      </w:pPr>
    </w:p>
    <w:p w14:paraId="5E0DFC71">
      <w:pPr>
        <w:spacing w:line="480" w:lineRule="exact"/>
        <w:rPr>
          <w:rFonts w:ascii="仿宋_GB2312" w:hAnsi="仿宋_GB2312" w:eastAsia="仿宋_GB2312" w:cs="仿宋_GB2312"/>
          <w:color w:val="FF0000"/>
          <w:sz w:val="28"/>
          <w:szCs w:val="28"/>
        </w:rPr>
      </w:pPr>
    </w:p>
    <w:p w14:paraId="54A00FA3">
      <w:pPr>
        <w:spacing w:line="480" w:lineRule="exact"/>
        <w:rPr>
          <w:rFonts w:ascii="仿宋_GB2312" w:hAnsi="仿宋_GB2312" w:eastAsia="仿宋_GB2312" w:cs="仿宋_GB2312"/>
          <w:color w:val="FF0000"/>
          <w:sz w:val="28"/>
          <w:szCs w:val="28"/>
        </w:rPr>
      </w:pPr>
    </w:p>
    <w:p w14:paraId="0A9E7B27">
      <w:pPr>
        <w:spacing w:line="490" w:lineRule="exact"/>
        <w:jc w:val="center"/>
        <w:rPr>
          <w:rFonts w:ascii="仿宋_GB2312" w:hAnsi="仿宋_GB2312" w:eastAsia="仿宋_GB2312" w:cs="仿宋_GB2312"/>
          <w:bCs/>
          <w:color w:val="auto"/>
          <w:sz w:val="28"/>
          <w:szCs w:val="28"/>
          <w:lang w:val="zh-CN"/>
        </w:rPr>
      </w:pPr>
      <w:r>
        <w:rPr>
          <w:rFonts w:ascii="仿宋_GB2312" w:hAnsi="仿宋_GB2312" w:eastAsia="仿宋_GB2312" w:cs="仿宋_GB2312"/>
          <w:bCs/>
          <w:color w:val="FF0000"/>
          <w:sz w:val="28"/>
          <w:szCs w:val="28"/>
          <w:lang w:val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293370</wp:posOffset>
            </wp:positionV>
            <wp:extent cx="5783580" cy="3790950"/>
            <wp:effectExtent l="0" t="0" r="7620" b="0"/>
            <wp:wrapNone/>
            <wp:docPr id="7" name="图片 3" descr="DSC0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DSC021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b/>
          <w:color w:val="auto"/>
          <w:sz w:val="24"/>
          <w:szCs w:val="24"/>
        </w:rPr>
        <w:t>企业标志性建筑处留影</w:t>
      </w:r>
    </w:p>
    <w:p w14:paraId="3DD286BE">
      <w:pPr>
        <w:spacing w:line="490" w:lineRule="exact"/>
        <w:rPr>
          <w:rFonts w:ascii="仿宋_GB2312" w:hAnsi="仿宋_GB2312" w:eastAsia="仿宋_GB2312" w:cs="仿宋_GB2312"/>
          <w:bCs/>
          <w:color w:val="FF0000"/>
          <w:sz w:val="28"/>
          <w:szCs w:val="28"/>
          <w:lang w:val="zh-CN"/>
        </w:rPr>
      </w:pPr>
    </w:p>
    <w:p w14:paraId="37A05049">
      <w:pPr>
        <w:spacing w:line="490" w:lineRule="exact"/>
        <w:rPr>
          <w:rFonts w:ascii="仿宋_GB2312" w:hAnsi="仿宋_GB2312" w:eastAsia="仿宋_GB2312" w:cs="仿宋_GB2312"/>
          <w:bCs/>
          <w:color w:val="FF0000"/>
          <w:sz w:val="28"/>
          <w:szCs w:val="28"/>
          <w:lang w:val="zh-CN"/>
        </w:rPr>
      </w:pPr>
    </w:p>
    <w:p w14:paraId="0D2E449A">
      <w:pPr>
        <w:spacing w:line="490" w:lineRule="exact"/>
        <w:rPr>
          <w:rFonts w:ascii="仿宋_GB2312" w:hAnsi="仿宋_GB2312" w:eastAsia="仿宋_GB2312" w:cs="仿宋_GB2312"/>
          <w:bCs/>
          <w:color w:val="FF0000"/>
          <w:sz w:val="28"/>
          <w:szCs w:val="28"/>
          <w:lang w:val="zh-CN"/>
        </w:rPr>
      </w:pPr>
    </w:p>
    <w:p w14:paraId="5F094356">
      <w:pPr>
        <w:spacing w:line="490" w:lineRule="exact"/>
        <w:rPr>
          <w:rFonts w:ascii="仿宋_GB2312" w:hAnsi="仿宋_GB2312" w:eastAsia="仿宋_GB2312" w:cs="仿宋_GB2312"/>
          <w:bCs/>
          <w:color w:val="FF0000"/>
          <w:sz w:val="28"/>
          <w:szCs w:val="28"/>
          <w:lang w:val="zh-CN"/>
        </w:rPr>
      </w:pPr>
    </w:p>
    <w:p w14:paraId="6F5A2D8E">
      <w:pPr>
        <w:spacing w:line="490" w:lineRule="exact"/>
        <w:rPr>
          <w:rFonts w:ascii="仿宋_GB2312" w:hAnsi="仿宋_GB2312" w:eastAsia="仿宋_GB2312" w:cs="仿宋_GB2312"/>
          <w:bCs/>
          <w:color w:val="FF0000"/>
          <w:sz w:val="28"/>
          <w:szCs w:val="28"/>
          <w:lang w:val="zh-CN"/>
        </w:rPr>
      </w:pPr>
    </w:p>
    <w:p w14:paraId="17E22DE2">
      <w:pPr>
        <w:spacing w:line="490" w:lineRule="exact"/>
        <w:rPr>
          <w:rFonts w:ascii="仿宋_GB2312" w:hAnsi="仿宋_GB2312" w:eastAsia="仿宋_GB2312" w:cs="仿宋_GB2312"/>
          <w:bCs/>
          <w:color w:val="FF0000"/>
          <w:sz w:val="28"/>
          <w:szCs w:val="28"/>
          <w:lang w:val="zh-CN"/>
        </w:rPr>
      </w:pPr>
    </w:p>
    <w:p w14:paraId="37E95232">
      <w:pPr>
        <w:spacing w:line="490" w:lineRule="exact"/>
        <w:rPr>
          <w:rFonts w:ascii="仿宋_GB2312" w:hAnsi="仿宋_GB2312" w:eastAsia="仿宋_GB2312" w:cs="仿宋_GB2312"/>
          <w:bCs/>
          <w:color w:val="FF0000"/>
          <w:sz w:val="28"/>
          <w:szCs w:val="28"/>
          <w:lang w:val="zh-CN"/>
        </w:rPr>
      </w:pPr>
    </w:p>
    <w:p w14:paraId="758D556D">
      <w:pPr>
        <w:spacing w:line="490" w:lineRule="exact"/>
        <w:rPr>
          <w:rFonts w:ascii="仿宋_GB2312" w:hAnsi="仿宋_GB2312" w:eastAsia="仿宋_GB2312" w:cs="仿宋_GB2312"/>
          <w:bCs/>
          <w:color w:val="FF0000"/>
          <w:sz w:val="28"/>
          <w:szCs w:val="28"/>
          <w:lang w:val="zh-CN"/>
        </w:rPr>
      </w:pPr>
    </w:p>
    <w:p w14:paraId="75C95ADF">
      <w:pPr>
        <w:spacing w:line="490" w:lineRule="exact"/>
        <w:rPr>
          <w:rFonts w:ascii="仿宋_GB2312" w:hAnsi="仿宋_GB2312" w:eastAsia="仿宋_GB2312" w:cs="仿宋_GB2312"/>
          <w:bCs/>
          <w:color w:val="FF0000"/>
          <w:sz w:val="28"/>
          <w:szCs w:val="28"/>
          <w:lang w:val="zh-CN"/>
        </w:rPr>
      </w:pPr>
    </w:p>
    <w:p w14:paraId="53DAA8B1">
      <w:pPr>
        <w:spacing w:line="490" w:lineRule="exact"/>
        <w:rPr>
          <w:rFonts w:ascii="仿宋_GB2312" w:hAnsi="仿宋_GB2312" w:eastAsia="仿宋_GB2312" w:cs="仿宋_GB2312"/>
          <w:bCs/>
          <w:color w:val="FF0000"/>
          <w:sz w:val="28"/>
          <w:szCs w:val="28"/>
          <w:lang w:val="zh-CN"/>
        </w:rPr>
      </w:pPr>
    </w:p>
    <w:p w14:paraId="51D8B1FD">
      <w:pPr>
        <w:spacing w:line="490" w:lineRule="exact"/>
        <w:rPr>
          <w:rFonts w:ascii="仿宋_GB2312" w:hAnsi="仿宋_GB2312" w:eastAsia="仿宋_GB2312" w:cs="仿宋_GB2312"/>
          <w:bCs/>
          <w:color w:val="FF0000"/>
          <w:sz w:val="28"/>
          <w:szCs w:val="28"/>
          <w:lang w:val="zh-CN"/>
        </w:rPr>
      </w:pPr>
    </w:p>
    <w:p w14:paraId="688881A5">
      <w:pPr>
        <w:spacing w:line="490" w:lineRule="exact"/>
        <w:rPr>
          <w:rFonts w:ascii="仿宋_GB2312" w:hAnsi="仿宋_GB2312" w:eastAsia="仿宋_GB2312" w:cs="仿宋_GB2312"/>
          <w:bCs/>
          <w:color w:val="FF0000"/>
          <w:sz w:val="28"/>
          <w:szCs w:val="28"/>
          <w:lang w:val="zh-CN"/>
        </w:rPr>
      </w:pPr>
    </w:p>
    <w:p w14:paraId="5DF665DF">
      <w:pPr>
        <w:spacing w:line="490" w:lineRule="exact"/>
        <w:jc w:val="center"/>
        <w:rPr>
          <w:rFonts w:hint="default" w:ascii="仿宋_GB2312" w:hAnsi="仿宋_GB2312" w:eastAsia="仿宋_GB2312" w:cs="仿宋_GB2312"/>
          <w:b/>
          <w:bCs/>
          <w:color w:val="auto"/>
          <w:sz w:val="24"/>
          <w:szCs w:val="24"/>
          <w:lang w:val="en-US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现场调查影像</w:t>
      </w:r>
    </w:p>
    <w:p w14:paraId="78146C28">
      <w:pPr>
        <w:tabs>
          <w:tab w:val="left" w:pos="5898"/>
        </w:tabs>
        <w:spacing w:line="490" w:lineRule="exact"/>
        <w:rPr>
          <w:rFonts w:hint="eastAsia" w:ascii="仿宋_GB2312" w:hAnsi="Calibri" w:eastAsia="仿宋_GB2312"/>
          <w:color w:val="FF0000"/>
          <w:sz w:val="21"/>
          <w:szCs w:val="21"/>
          <w:lang w:eastAsia="zh-CN"/>
        </w:rPr>
      </w:pPr>
      <w:r>
        <w:rPr>
          <w:rFonts w:hint="eastAsia" w:ascii="仿宋_GB2312" w:hAnsi="Calibri" w:eastAsia="仿宋_GB2312"/>
          <w:color w:val="FF0000"/>
          <w:sz w:val="21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67945</wp:posOffset>
            </wp:positionV>
            <wp:extent cx="5783580" cy="4000500"/>
            <wp:effectExtent l="0" t="0" r="7620" b="0"/>
            <wp:wrapNone/>
            <wp:docPr id="3" name="图片 4" descr="DSC0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DSC0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C87A55">
      <w:pPr>
        <w:tabs>
          <w:tab w:val="left" w:pos="5898"/>
        </w:tabs>
        <w:spacing w:line="490" w:lineRule="exact"/>
        <w:rPr>
          <w:rFonts w:ascii="仿宋_GB2312" w:hAnsi="Calibri" w:eastAsia="仿宋_GB2312"/>
          <w:color w:val="FF0000"/>
          <w:sz w:val="21"/>
          <w:szCs w:val="21"/>
        </w:rPr>
      </w:pPr>
    </w:p>
    <w:p w14:paraId="77A93C48">
      <w:pPr>
        <w:tabs>
          <w:tab w:val="left" w:pos="5898"/>
        </w:tabs>
        <w:spacing w:line="490" w:lineRule="exact"/>
        <w:rPr>
          <w:rFonts w:ascii="仿宋_GB2312" w:hAnsi="Calibri" w:eastAsia="仿宋_GB2312"/>
          <w:color w:val="FF0000"/>
          <w:sz w:val="21"/>
          <w:szCs w:val="21"/>
        </w:rPr>
      </w:pPr>
    </w:p>
    <w:p w14:paraId="751C7502">
      <w:pPr>
        <w:tabs>
          <w:tab w:val="left" w:pos="5898"/>
        </w:tabs>
        <w:spacing w:line="490" w:lineRule="exact"/>
        <w:rPr>
          <w:rFonts w:ascii="仿宋_GB2312" w:hAnsi="Calibri" w:eastAsia="仿宋_GB2312"/>
          <w:color w:val="FF0000"/>
          <w:sz w:val="21"/>
          <w:szCs w:val="21"/>
        </w:rPr>
      </w:pPr>
    </w:p>
    <w:p w14:paraId="11AA1E5D">
      <w:pPr>
        <w:tabs>
          <w:tab w:val="left" w:pos="5898"/>
        </w:tabs>
        <w:spacing w:line="490" w:lineRule="exact"/>
        <w:rPr>
          <w:rFonts w:ascii="仿宋_GB2312" w:hAnsi="Calibri" w:eastAsia="仿宋_GB2312"/>
          <w:color w:val="FF0000"/>
          <w:sz w:val="21"/>
          <w:szCs w:val="21"/>
        </w:rPr>
      </w:pPr>
    </w:p>
    <w:p w14:paraId="4960C4A9">
      <w:pPr>
        <w:tabs>
          <w:tab w:val="left" w:pos="5898"/>
        </w:tabs>
        <w:spacing w:line="490" w:lineRule="exact"/>
        <w:rPr>
          <w:rFonts w:ascii="仿宋_GB2312" w:hAnsi="Calibri" w:eastAsia="仿宋_GB2312"/>
          <w:color w:val="FF0000"/>
          <w:sz w:val="21"/>
          <w:szCs w:val="21"/>
        </w:rPr>
      </w:pPr>
    </w:p>
    <w:p w14:paraId="63D75561">
      <w:pPr>
        <w:tabs>
          <w:tab w:val="left" w:pos="5898"/>
        </w:tabs>
        <w:spacing w:line="490" w:lineRule="exact"/>
        <w:rPr>
          <w:rFonts w:ascii="仿宋_GB2312" w:hAnsi="Calibri" w:eastAsia="仿宋_GB2312"/>
          <w:color w:val="FF0000"/>
          <w:sz w:val="21"/>
          <w:szCs w:val="21"/>
        </w:rPr>
      </w:pPr>
    </w:p>
    <w:p w14:paraId="094990E1">
      <w:pPr>
        <w:tabs>
          <w:tab w:val="left" w:pos="5898"/>
        </w:tabs>
        <w:spacing w:line="490" w:lineRule="exact"/>
        <w:rPr>
          <w:rFonts w:ascii="仿宋_GB2312" w:hAnsi="Calibri" w:eastAsia="仿宋_GB2312"/>
          <w:color w:val="FF0000"/>
          <w:sz w:val="21"/>
          <w:szCs w:val="21"/>
        </w:rPr>
      </w:pPr>
    </w:p>
    <w:p w14:paraId="12056E46">
      <w:pPr>
        <w:tabs>
          <w:tab w:val="left" w:pos="5898"/>
        </w:tabs>
        <w:spacing w:line="490" w:lineRule="exact"/>
        <w:rPr>
          <w:rFonts w:ascii="仿宋_GB2312" w:hAnsi="Calibri" w:eastAsia="仿宋_GB2312"/>
          <w:color w:val="FF0000"/>
          <w:sz w:val="21"/>
          <w:szCs w:val="21"/>
        </w:rPr>
      </w:pPr>
    </w:p>
    <w:p w14:paraId="1F6E3751">
      <w:pPr>
        <w:tabs>
          <w:tab w:val="left" w:pos="5898"/>
        </w:tabs>
        <w:spacing w:line="490" w:lineRule="exact"/>
        <w:rPr>
          <w:rFonts w:ascii="仿宋_GB2312" w:hAnsi="Calibri" w:eastAsia="仿宋_GB2312"/>
          <w:color w:val="FF0000"/>
          <w:sz w:val="21"/>
          <w:szCs w:val="21"/>
        </w:rPr>
      </w:pPr>
    </w:p>
    <w:p w14:paraId="7F2E98A9">
      <w:pPr>
        <w:tabs>
          <w:tab w:val="left" w:pos="5898"/>
        </w:tabs>
        <w:spacing w:line="490" w:lineRule="exact"/>
        <w:rPr>
          <w:rFonts w:ascii="仿宋_GB2312" w:hAnsi="Calibri" w:eastAsia="仿宋_GB2312"/>
          <w:color w:val="FF0000"/>
          <w:sz w:val="21"/>
          <w:szCs w:val="21"/>
        </w:rPr>
      </w:pPr>
    </w:p>
    <w:p w14:paraId="2783775C">
      <w:pPr>
        <w:tabs>
          <w:tab w:val="left" w:pos="5898"/>
        </w:tabs>
        <w:spacing w:line="490" w:lineRule="exact"/>
        <w:rPr>
          <w:rFonts w:ascii="仿宋_GB2312" w:hAnsi="Calibri" w:eastAsia="仿宋_GB2312"/>
          <w:color w:val="FF0000"/>
          <w:sz w:val="21"/>
          <w:szCs w:val="21"/>
        </w:rPr>
      </w:pPr>
    </w:p>
    <w:p w14:paraId="2EFED8FB">
      <w:pPr>
        <w:tabs>
          <w:tab w:val="left" w:pos="5898"/>
        </w:tabs>
        <w:spacing w:line="490" w:lineRule="exact"/>
        <w:rPr>
          <w:rFonts w:ascii="仿宋_GB2312" w:hAnsi="Calibri" w:eastAsia="仿宋_GB2312"/>
          <w:color w:val="FF0000"/>
          <w:sz w:val="21"/>
          <w:szCs w:val="21"/>
        </w:rPr>
      </w:pPr>
    </w:p>
    <w:p w14:paraId="505FA847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  <w:t>大锯操作处粉尘采样影像</w:t>
      </w:r>
    </w:p>
    <w:p w14:paraId="05100361">
      <w:pP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32385</wp:posOffset>
            </wp:positionV>
            <wp:extent cx="5803265" cy="4143375"/>
            <wp:effectExtent l="0" t="0" r="6985" b="9525"/>
            <wp:wrapNone/>
            <wp:docPr id="4" name="图片 5" descr="DSC0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DSC021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66901C">
      <w:pPr>
        <w:pStyle w:val="11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30E8643A">
      <w:pP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42DB123">
      <w:pPr>
        <w:pStyle w:val="11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224177D9">
      <w:pP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5EC8A612">
      <w:pPr>
        <w:pStyle w:val="11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272F6635">
      <w:pP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250BC8B4">
      <w:pPr>
        <w:pStyle w:val="11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157426BB">
      <w:pP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382F0CC4">
      <w:pPr>
        <w:pStyle w:val="11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167B7751">
      <w:pP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EFC2472">
      <w:pPr>
        <w:pStyle w:val="11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4B838352">
      <w:pP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4EBB5A0D">
      <w:pPr>
        <w:pStyle w:val="11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2B425D78">
      <w:pP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15F8EB1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35BA9FA4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  <w:t>加热炉区一氧化碳采样影像</w:t>
      </w:r>
    </w:p>
    <w:p w14:paraId="42EA4CA1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125730</wp:posOffset>
            </wp:positionV>
            <wp:extent cx="5612765" cy="3961765"/>
            <wp:effectExtent l="0" t="0" r="6985" b="635"/>
            <wp:wrapNone/>
            <wp:docPr id="1" name="图片 6" descr="DSC0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DSC021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A57E0C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1C8DBB59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54B84AFF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4023E973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92AE9CB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2F6A3EB8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35FF7073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25C4A6FE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5FAC18DD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5472C76F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2C81E200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5F4D7271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48E742E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298450</wp:posOffset>
            </wp:positionV>
            <wp:extent cx="5611495" cy="4103370"/>
            <wp:effectExtent l="0" t="0" r="8255" b="11430"/>
            <wp:wrapNone/>
            <wp:docPr id="8" name="图片 7" descr="5a2fd862ec074d3a1e915dcf833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5a2fd862ec074d3a1e915dcf8330962"/>
                    <pic:cNvPicPr>
                      <a:picLocks noChangeAspect="1"/>
                    </pic:cNvPicPr>
                  </pic:nvPicPr>
                  <pic:blipFill>
                    <a:blip r:embed="rId9"/>
                    <a:srcRect t="26518" b="15863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  <w:t>轧机巡检区噪声测量影像</w:t>
      </w:r>
    </w:p>
    <w:p w14:paraId="0F82FB42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0D47E93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CEFBE09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DED8191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2F642F97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1183E15C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1FD2813B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048066E2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0F9B715B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A30F0E4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085BFF8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1EBF5AA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00D025F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05160C21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  <w:t>职业病防护设施（燃气报警器）影像</w:t>
      </w:r>
    </w:p>
    <w:p w14:paraId="5A92564F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03875" cy="4020185"/>
            <wp:effectExtent l="0" t="0" r="15875" b="18415"/>
            <wp:docPr id="12" name="图片 1" descr="a8d288791227b00bfdf3c780420f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a8d288791227b00bfdf3c780420fa37"/>
                    <pic:cNvPicPr>
                      <a:picLocks noChangeAspect="1"/>
                    </pic:cNvPicPr>
                  </pic:nvPicPr>
                  <pic:blipFill>
                    <a:blip r:embed="rId10"/>
                    <a:srcRect t="32130" b="22241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5B687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  <w:t>职业病防护设施（隔声操作室）影像</w:t>
      </w:r>
    </w:p>
    <w:p w14:paraId="699C9172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22225</wp:posOffset>
            </wp:positionV>
            <wp:extent cx="5774690" cy="4055110"/>
            <wp:effectExtent l="0" t="0" r="16510" b="2540"/>
            <wp:wrapNone/>
            <wp:docPr id="5" name="图片 8" descr="ee3eacaff6b1c72dfb3e32240e70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ee3eacaff6b1c72dfb3e32240e70b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EBA0E">
      <w:pPr>
        <w:spacing w:line="490" w:lineRule="exact"/>
        <w:jc w:val="both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AB134A0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A213175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DD17A9A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621A83C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5AD520B3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8FF3652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5D813FE5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273737FA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FCD6733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25A266FC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5D9AC6FE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0ADACE54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  <w:t>职业病防护设施（除尘装置）影像</w:t>
      </w:r>
    </w:p>
    <w:p w14:paraId="0F52F1EC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27305</wp:posOffset>
            </wp:positionV>
            <wp:extent cx="5720080" cy="4097655"/>
            <wp:effectExtent l="0" t="0" r="13970" b="17145"/>
            <wp:wrapNone/>
            <wp:docPr id="9" name="图片 9" descr="d8e20dad27eae249be70f30e0339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8e20dad27eae249be70f30e03391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CC0C9F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13A5635C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3E1461CA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500C22E0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415FB759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408D3A03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5795404C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2CBB8AF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9B28297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A18B329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0B8ED96C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35976935">
      <w:pPr>
        <w:spacing w:line="490" w:lineRule="exact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43A0858E">
      <w:pPr>
        <w:spacing w:line="490" w:lineRule="exact"/>
        <w:jc w:val="center"/>
        <w:rPr>
          <w:rFonts w:hint="default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  <w:t>职业病防护设施（集尘罩）影像</w:t>
      </w:r>
    </w:p>
    <w:p w14:paraId="25221650">
      <w:pPr>
        <w:pStyle w:val="11"/>
        <w:ind w:left="0" w:leftChars="0" w:firstLine="0" w:firstLineChars="0"/>
        <w:jc w:val="both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26670</wp:posOffset>
            </wp:positionV>
            <wp:extent cx="5784215" cy="4056380"/>
            <wp:effectExtent l="0" t="0" r="6985" b="1270"/>
            <wp:wrapNone/>
            <wp:docPr id="13" name="图片 10" descr="4784ef62995befa85cbd13b290a1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4784ef62995befa85cbd13b290a1d44"/>
                    <pic:cNvPicPr>
                      <a:picLocks noChangeAspect="1"/>
                    </pic:cNvPicPr>
                  </pic:nvPicPr>
                  <pic:blipFill>
                    <a:blip r:embed="rId13"/>
                    <a:srcRect t="16431" b="22556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500104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0ECAF108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17C542D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18F89E1D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D2FCA8A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51596A70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4F5ED27D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59F4A836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2E260A9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0507DF4D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87B5C28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31A076EB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89DFE29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  <w:t>应急救援设施（正压式呼吸器、氧气袋）影像</w:t>
      </w:r>
    </w:p>
    <w:p w14:paraId="722131AC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97155</wp:posOffset>
            </wp:positionV>
            <wp:extent cx="6013450" cy="4187825"/>
            <wp:effectExtent l="0" t="0" r="6350" b="3175"/>
            <wp:wrapNone/>
            <wp:docPr id="10" name="图片 11" descr="f420c63f607e6ffd5e4654b9fad6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f420c63f607e6ffd5e4654b9fad601b"/>
                    <pic:cNvPicPr>
                      <a:picLocks noChangeAspect="1"/>
                    </pic:cNvPicPr>
                  </pic:nvPicPr>
                  <pic:blipFill>
                    <a:blip r:embed="rId14"/>
                    <a:srcRect t="10109" b="3798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A0784C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0A5AFDD">
      <w:pP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547886EC">
      <w:pPr>
        <w:pStyle w:val="4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988714F">
      <w:pPr>
        <w:pStyle w:val="4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40D6D9DB">
      <w:pPr>
        <w:pStyle w:val="4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08063687">
      <w:pPr>
        <w:pStyle w:val="4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E338035">
      <w:pPr>
        <w:pStyle w:val="4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4CBFF245">
      <w:pPr>
        <w:pStyle w:val="4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1F724791">
      <w:pPr>
        <w:pStyle w:val="4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2632634B">
      <w:pPr>
        <w:pStyle w:val="4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0077C61B">
      <w:pPr>
        <w:pStyle w:val="4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5BC0FAC9">
      <w:pPr>
        <w:pStyle w:val="4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57491D71">
      <w:pPr>
        <w:pStyle w:val="4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23CE3F43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  <w:t>应急救援设施（急救箱）影像</w:t>
      </w:r>
    </w:p>
    <w:p w14:paraId="16E7177E">
      <w:pPr>
        <w:pStyle w:val="4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6006465" cy="3831590"/>
            <wp:effectExtent l="0" t="0" r="13335" b="16510"/>
            <wp:wrapNone/>
            <wp:docPr id="6" name="图片 12" descr="5f191e6754d3ce1290ac3a2ed0fd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5f191e6754d3ce1290ac3a2ed0fdac2"/>
                    <pic:cNvPicPr>
                      <a:picLocks noChangeAspect="1"/>
                    </pic:cNvPicPr>
                  </pic:nvPicPr>
                  <pic:blipFill>
                    <a:blip r:embed="rId15"/>
                    <a:srcRect b="10069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26E9BE">
      <w:pPr>
        <w:pStyle w:val="4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477F8580">
      <w:pPr>
        <w:pStyle w:val="4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2607757A">
      <w:pPr>
        <w:pStyle w:val="4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1B702C1">
      <w:pPr>
        <w:pStyle w:val="4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A0E106F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27FCAABE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0E429E61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553DD758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486B5EEF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EDA4299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348B2F3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9A168FF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职业病防护设施（减振基础）影像</w:t>
      </w:r>
    </w:p>
    <w:p w14:paraId="002A2CCC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78105</wp:posOffset>
            </wp:positionV>
            <wp:extent cx="5908675" cy="4052570"/>
            <wp:effectExtent l="0" t="0" r="15875" b="5080"/>
            <wp:wrapNone/>
            <wp:docPr id="11" name="图片 13" descr="0048d496474a515988f4440db48d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0048d496474a515988f4440db48d07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652D2C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928EC15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16B48BDC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0166056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BD381E9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4450866A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048FCEDF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66FDDF27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34E09DB1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099BECD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7D45E8EA">
      <w:pPr>
        <w:pStyle w:val="11"/>
        <w:ind w:left="0" w:leftChars="0" w:firstLine="0" w:firstLineChars="0"/>
        <w:jc w:val="both"/>
        <w:rPr>
          <w:rFonts w:hint="eastAsia" w:ascii="仿宋_GB2312" w:hAnsi="仿宋_GB2312" w:eastAsia="仿宋_GB2312" w:cs="仿宋_GB2312"/>
          <w:b/>
          <w:color w:val="FF0000"/>
          <w:sz w:val="24"/>
          <w:szCs w:val="24"/>
          <w:lang w:val="en-US" w:eastAsia="zh-CN"/>
        </w:rPr>
      </w:pPr>
    </w:p>
    <w:p w14:paraId="29ACB6E6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</w:pPr>
    </w:p>
    <w:p w14:paraId="02DCE00B">
      <w:pPr>
        <w:pStyle w:val="11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316230</wp:posOffset>
            </wp:positionV>
            <wp:extent cx="5960745" cy="4048760"/>
            <wp:effectExtent l="0" t="0" r="1905" b="8890"/>
            <wp:wrapNone/>
            <wp:docPr id="14" name="图片 14" descr="IMG_20240312_11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312_111136"/>
                    <pic:cNvPicPr>
                      <a:picLocks noChangeAspect="1"/>
                    </pic:cNvPicPr>
                  </pic:nvPicPr>
                  <pic:blipFill>
                    <a:blip r:embed="rId17"/>
                    <a:srcRect b="9102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  <w:t>警示标识、告知卡影像</w:t>
      </w:r>
    </w:p>
    <w:p w14:paraId="2252E495">
      <w:pPr>
        <w:rPr>
          <w:rFonts w:hint="eastAsia" w:ascii="仿宋_GB2312" w:hAnsi="仿宋_GB2312" w:eastAsia="仿宋_GB2312" w:cs="仿宋_GB2312"/>
          <w:b/>
          <w:color w:val="auto"/>
          <w:sz w:val="24"/>
          <w:szCs w:val="24"/>
          <w:lang w:val="en-US" w:eastAsia="zh-CN"/>
        </w:rPr>
      </w:pPr>
    </w:p>
    <w:p w14:paraId="48073FE9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2BA32CF5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2D16AA5F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6D031FA5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314DC901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100C64E7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21CFE0D9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4CDCC7D0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33DD524D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29D970C2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54027FCF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4A398022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7F00A956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00AE9575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49D800C1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25773E39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3460BD79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0C8B3F3C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354197AD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221102C3">
      <w:pPr>
        <w:jc w:val="both"/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</w:pPr>
    </w:p>
    <w:p w14:paraId="0C1E907E">
      <w:pPr>
        <w:jc w:val="center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24"/>
          <w:szCs w:val="24"/>
          <w:lang w:val="en-US" w:eastAsia="zh-CN" w:bidi="ar-SA"/>
        </w:rPr>
        <w:t>个人防护用品影像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07FE3D"/>
    <w:multiLevelType w:val="singleLevel"/>
    <w:tmpl w:val="9F07FE3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3MmJjNmY2ZTkyYmJmM2U0ZDZhMmZhYWFmMTBiMzYifQ=="/>
    <w:docVar w:name="KSO_WPS_MARK_KEY" w:val="750fbbe4-61c1-49e8-a81f-7dfd1db52178"/>
  </w:docVars>
  <w:rsids>
    <w:rsidRoot w:val="52B97E72"/>
    <w:rsid w:val="0DA20680"/>
    <w:rsid w:val="0EEF6C25"/>
    <w:rsid w:val="14772D88"/>
    <w:rsid w:val="171033DD"/>
    <w:rsid w:val="1F1618E9"/>
    <w:rsid w:val="22AB33D1"/>
    <w:rsid w:val="2C16573A"/>
    <w:rsid w:val="2D337104"/>
    <w:rsid w:val="2E4350C4"/>
    <w:rsid w:val="310E4D51"/>
    <w:rsid w:val="418959CC"/>
    <w:rsid w:val="49331BA7"/>
    <w:rsid w:val="4C9B6E34"/>
    <w:rsid w:val="4F743549"/>
    <w:rsid w:val="4FDE7ED5"/>
    <w:rsid w:val="51CB2A15"/>
    <w:rsid w:val="52B97E72"/>
    <w:rsid w:val="54457F25"/>
    <w:rsid w:val="5E247B46"/>
    <w:rsid w:val="6735692B"/>
    <w:rsid w:val="6AAC0838"/>
    <w:rsid w:val="72707A97"/>
    <w:rsid w:val="7532775F"/>
    <w:rsid w:val="75486AEB"/>
    <w:rsid w:val="768D2A9C"/>
    <w:rsid w:val="7CD1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next w:val="3"/>
    <w:qFormat/>
    <w:uiPriority w:val="0"/>
    <w:pPr>
      <w:ind w:left="548" w:right="-88"/>
    </w:pPr>
    <w:rPr>
      <w:rFonts w:ascii="宋体"/>
      <w:sz w:val="28"/>
      <w:szCs w:val="20"/>
    </w:rPr>
  </w:style>
  <w:style w:type="paragraph" w:styleId="3">
    <w:name w:val="header"/>
    <w:basedOn w:val="1"/>
    <w:next w:val="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hint="default"/>
      <w:sz w:val="18"/>
      <w:szCs w:val="18"/>
    </w:rPr>
  </w:style>
  <w:style w:type="paragraph" w:customStyle="1" w:styleId="4">
    <w:name w:val="本文正文"/>
    <w:basedOn w:val="1"/>
    <w:qFormat/>
    <w:uiPriority w:val="0"/>
    <w:pPr>
      <w:spacing w:line="480" w:lineRule="exact"/>
    </w:pPr>
    <w:rPr>
      <w:sz w:val="24"/>
    </w:rPr>
  </w:style>
  <w:style w:type="paragraph" w:styleId="5">
    <w:name w:val="Normal Indent"/>
    <w:basedOn w:val="1"/>
    <w:qFormat/>
    <w:uiPriority w:val="0"/>
    <w:pPr>
      <w:ind w:firstLine="560" w:firstLineChars="200"/>
    </w:pPr>
    <w:rPr>
      <w:rFonts w:ascii="仿宋_GB2312" w:eastAsia="仿宋_GB2312"/>
      <w:kern w:val="2"/>
      <w:sz w:val="28"/>
      <w:lang w:val="en-US" w:eastAsia="zh-CN" w:bidi="ar-SA"/>
    </w:rPr>
  </w:style>
  <w:style w:type="paragraph" w:styleId="6">
    <w:name w:val="Body Text"/>
    <w:basedOn w:val="1"/>
    <w:qFormat/>
    <w:uiPriority w:val="0"/>
    <w:pPr>
      <w:jc w:val="center"/>
    </w:pPr>
    <w:rPr>
      <w:sz w:val="24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hint="default" w:eastAsia="宋体"/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正文3"/>
    <w:next w:val="1"/>
    <w:qFormat/>
    <w:uiPriority w:val="0"/>
    <w:pPr>
      <w:spacing w:line="500" w:lineRule="exact"/>
      <w:ind w:firstLine="200" w:firstLineChars="200"/>
    </w:pPr>
    <w:rPr>
      <w:rFonts w:ascii="Times New Roman" w:hAnsi="Times New Roman" w:eastAsia="宋体" w:cs="Times New Roman"/>
      <w:b/>
      <w:bCs/>
      <w:snapToGrid w:val="0"/>
      <w:color w:val="000000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559</Words>
  <Characters>603</Characters>
  <Lines>0</Lines>
  <Paragraphs>0</Paragraphs>
  <TotalTime>0</TotalTime>
  <ScaleCrop>false</ScaleCrop>
  <LinksUpToDate>false</LinksUpToDate>
  <CharactersWithSpaces>608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2021-03-23T03:39:00Z</dcterms:created>
  <dc:creator>RSK-Kang</dc:creator>
  <cp:lastModifiedBy>乔通</cp:lastModifiedBy>
  <dcterms:modified xsi:type="dcterms:W3CDTF">2025-04-29T03:46:38Z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5BE8E92459264407BC48B1C055D58FAF</vt:lpwstr>
  </property>
  <property fmtid="{D5CDD505-2E9C-101B-9397-08002B2CF9AE}" pid="4" name="KSOTemplateDocerSaveRecord">
    <vt:lpwstr>eyJoZGlkIjoiOWNmNTI0YTM5ODVjNjk5NGY4ZTU2MWZmMTllYTVjNTkiLCJ1c2VySWQiOiI0ODMxMDEzNTYifQ==</vt:lpwstr>
  </property>
</Properties>
</file>