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A61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eastAsia="zh-CN"/>
        </w:rPr>
      </w:pPr>
      <w:r>
        <w:rPr>
          <w:rFonts w:hint="eastAsia" w:ascii="仿宋_GB2312" w:eastAsia="仿宋_GB2312"/>
          <w:b/>
          <w:sz w:val="32"/>
          <w:szCs w:val="32"/>
          <w:lang w:eastAsia="zh-CN"/>
        </w:rPr>
        <w:t>山西金烜鑫科技有限公司</w:t>
      </w:r>
    </w:p>
    <w:p w14:paraId="322DD777">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eastAsia="仿宋_GB2312"/>
          <w:b/>
          <w:sz w:val="32"/>
          <w:szCs w:val="32"/>
          <w:lang w:val="en-US" w:eastAsia="zh-CN"/>
        </w:rPr>
      </w:pPr>
      <w:r>
        <w:rPr>
          <w:rFonts w:hint="eastAsia" w:ascii="仿宋_GB2312" w:eastAsia="仿宋_GB2312"/>
          <w:b/>
          <w:sz w:val="32"/>
          <w:szCs w:val="32"/>
          <w:lang w:val="en-US" w:eastAsia="zh-CN"/>
        </w:rPr>
        <w:t>职业卫生技术报告信息网上公开记录表</w:t>
      </w:r>
    </w:p>
    <w:p w14:paraId="0340D03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方正仿宋_GB2312" w:hAnsi="方正仿宋_GB2312" w:eastAsia="方正仿宋_GB2312" w:cs="方正仿宋_GB2312"/>
          <w:spacing w:val="-2"/>
          <w:sz w:val="24"/>
          <w:szCs w:val="24"/>
          <w:lang w:val="en-US" w:eastAsia="zh-CN"/>
        </w:rPr>
      </w:pPr>
      <w:r>
        <w:rPr>
          <w:rFonts w:hint="eastAsia" w:ascii="宋体" w:hAnsi="宋体" w:eastAsia="宋体" w:cs="Times New Roman"/>
          <w:snapToGrid/>
          <w:kern w:val="2"/>
          <w:szCs w:val="21"/>
          <w:lang w:val="en-US" w:eastAsia="zh-CN"/>
        </w:rPr>
        <w:t xml:space="preserve">                                                      表格编号：JX</w:t>
      </w:r>
      <w:r>
        <w:rPr>
          <w:rFonts w:hint="eastAsia" w:ascii="宋体" w:hAnsi="宋体" w:eastAsia="宋体" w:cs="Times New Roman"/>
          <w:snapToGrid/>
          <w:kern w:val="2"/>
          <w:szCs w:val="21"/>
          <w:highlight w:val="none"/>
          <w:lang w:val="en-US" w:eastAsia="zh-CN"/>
        </w:rPr>
        <w:t>X/JL204</w:t>
      </w:r>
    </w:p>
    <w:tbl>
      <w:tblPr>
        <w:tblStyle w:val="4"/>
        <w:tblW w:w="525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5"/>
        <w:gridCol w:w="2553"/>
        <w:gridCol w:w="2151"/>
        <w:gridCol w:w="2091"/>
      </w:tblGrid>
      <w:tr w14:paraId="777A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E73B201">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用人单位名称</w:t>
            </w:r>
          </w:p>
        </w:tc>
        <w:tc>
          <w:tcPr>
            <w:tcW w:w="3882" w:type="pct"/>
            <w:gridSpan w:val="3"/>
            <w:tcBorders>
              <w:left w:val="single" w:color="auto" w:sz="4" w:space="0"/>
            </w:tcBorders>
            <w:vAlign w:val="center"/>
          </w:tcPr>
          <w:p w14:paraId="69DCB5C0">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w:t>
            </w:r>
          </w:p>
        </w:tc>
      </w:tr>
      <w:tr w14:paraId="06689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EC97B85">
            <w:pPr>
              <w:spacing w:before="65"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用人单位注册地址</w:t>
            </w:r>
          </w:p>
        </w:tc>
        <w:tc>
          <w:tcPr>
            <w:tcW w:w="3882" w:type="pct"/>
            <w:gridSpan w:val="3"/>
            <w:tcBorders>
              <w:left w:val="single" w:color="auto" w:sz="4" w:space="0"/>
            </w:tcBorders>
            <w:vAlign w:val="center"/>
          </w:tcPr>
          <w:p w14:paraId="73BD6DD9">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default" w:ascii="方正仿宋_GB2312" w:hAnsi="方正仿宋_GB2312" w:eastAsia="方正仿宋_GB2312" w:cs="方正仿宋_GB2312"/>
                <w:spacing w:val="-2"/>
                <w:sz w:val="24"/>
                <w:szCs w:val="24"/>
                <w:lang w:val="en-AU" w:eastAsia="zh-CN"/>
              </w:rPr>
              <w:t>山西省</w:t>
            </w:r>
            <w:bookmarkStart w:id="0" w:name="_GoBack"/>
            <w:bookmarkEnd w:id="0"/>
            <w:r>
              <w:rPr>
                <w:rFonts w:hint="default" w:ascii="方正仿宋_GB2312" w:hAnsi="方正仿宋_GB2312" w:eastAsia="方正仿宋_GB2312" w:cs="方正仿宋_GB2312"/>
                <w:spacing w:val="-2"/>
                <w:sz w:val="24"/>
                <w:szCs w:val="24"/>
                <w:lang w:val="en-AU" w:eastAsia="zh-CN"/>
              </w:rPr>
              <w:t>晋</w:t>
            </w:r>
            <w:r>
              <w:rPr>
                <w:rFonts w:hint="eastAsia" w:ascii="方正仿宋_GB2312" w:hAnsi="方正仿宋_GB2312" w:eastAsia="方正仿宋_GB2312" w:cs="方正仿宋_GB2312"/>
                <w:spacing w:val="-2"/>
                <w:sz w:val="24"/>
                <w:szCs w:val="24"/>
                <w:lang w:val="en-AU" w:eastAsia="zh-CN"/>
              </w:rPr>
              <w:t>中市</w:t>
            </w:r>
            <w:r>
              <w:rPr>
                <w:rFonts w:hint="eastAsia" w:ascii="方正仿宋_GB2312" w:hAnsi="方正仿宋_GB2312" w:eastAsia="方正仿宋_GB2312" w:cs="方正仿宋_GB2312"/>
                <w:spacing w:val="-2"/>
                <w:sz w:val="24"/>
                <w:szCs w:val="24"/>
                <w:lang w:val="en-US" w:eastAsia="zh-CN"/>
              </w:rPr>
              <w:t>和顺县</w:t>
            </w:r>
          </w:p>
        </w:tc>
      </w:tr>
      <w:tr w14:paraId="4D7EF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2B0C5881">
            <w:pPr>
              <w:spacing w:before="66" w:line="221"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3"/>
                <w:sz w:val="24"/>
                <w:szCs w:val="24"/>
              </w:rPr>
              <w:t>联系人</w:t>
            </w:r>
          </w:p>
        </w:tc>
        <w:tc>
          <w:tcPr>
            <w:tcW w:w="3882" w:type="pct"/>
            <w:gridSpan w:val="3"/>
            <w:tcBorders>
              <w:left w:val="single" w:color="auto" w:sz="4" w:space="0"/>
            </w:tcBorders>
            <w:vAlign w:val="center"/>
          </w:tcPr>
          <w:p w14:paraId="4FAD64DC">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张琛琛</w:t>
            </w:r>
          </w:p>
        </w:tc>
      </w:tr>
      <w:tr w14:paraId="16F3A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81C8989">
            <w:pPr>
              <w:spacing w:before="66" w:line="218"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报告名称及编号</w:t>
            </w:r>
          </w:p>
        </w:tc>
        <w:tc>
          <w:tcPr>
            <w:tcW w:w="3882" w:type="pct"/>
            <w:gridSpan w:val="3"/>
            <w:tcBorders>
              <w:left w:val="single" w:color="auto" w:sz="4" w:space="0"/>
            </w:tcBorders>
            <w:vAlign w:val="center"/>
          </w:tcPr>
          <w:p w14:paraId="6CC03E08">
            <w:pPr>
              <w:keepNext w:val="0"/>
              <w:keepLines w:val="0"/>
              <w:pageBreakBefore w:val="0"/>
              <w:widowControl w:val="0"/>
              <w:kinsoku/>
              <w:wordWrap/>
              <w:overflowPunct/>
              <w:topLinePunct w:val="0"/>
              <w:autoSpaceDE/>
              <w:autoSpaceDN/>
              <w:bidi w:val="0"/>
              <w:adjustRightInd/>
              <w:snapToGrid/>
              <w:spacing w:before="69" w:line="32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山西蓝焰煤层气集团有限责任公司山西省和顺横岭区块煤层气开发项目</w:t>
            </w:r>
            <w:r>
              <w:rPr>
                <w:rFonts w:hint="eastAsia" w:ascii="方正仿宋_GB2312" w:hAnsi="方正仿宋_GB2312" w:eastAsia="方正仿宋_GB2312" w:cs="方正仿宋_GB2312"/>
                <w:spacing w:val="-2"/>
                <w:sz w:val="24"/>
                <w:szCs w:val="24"/>
                <w:lang w:val="en-US" w:eastAsia="zh-CN"/>
              </w:rPr>
              <w:t>职业病防护设施设计专篇（JXXZWZPS2025-02）</w:t>
            </w:r>
          </w:p>
        </w:tc>
      </w:tr>
      <w:tr w14:paraId="4A08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DE3AEFC">
            <w:pPr>
              <w:spacing w:before="67"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项目组人员</w:t>
            </w:r>
          </w:p>
        </w:tc>
        <w:tc>
          <w:tcPr>
            <w:tcW w:w="3882" w:type="pct"/>
            <w:gridSpan w:val="3"/>
            <w:tcBorders>
              <w:left w:val="single" w:color="auto" w:sz="4" w:space="0"/>
            </w:tcBorders>
            <w:vAlign w:val="center"/>
          </w:tcPr>
          <w:p w14:paraId="2065AD3D">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杜俊芳、郭玺、李亚鹏、高江祥、王倩倩</w:t>
            </w:r>
          </w:p>
        </w:tc>
      </w:tr>
      <w:tr w14:paraId="6473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287C96A">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现场调查人员</w:t>
            </w:r>
          </w:p>
        </w:tc>
        <w:tc>
          <w:tcPr>
            <w:tcW w:w="3882" w:type="pct"/>
            <w:gridSpan w:val="3"/>
            <w:tcBorders>
              <w:left w:val="single" w:color="auto" w:sz="4" w:space="0"/>
            </w:tcBorders>
            <w:vAlign w:val="center"/>
          </w:tcPr>
          <w:p w14:paraId="39D174EC">
            <w:pPr>
              <w:spacing w:before="65" w:line="220" w:lineRule="auto"/>
              <w:jc w:val="center"/>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李亚鹏、杜俊芳</w:t>
            </w:r>
          </w:p>
        </w:tc>
      </w:tr>
      <w:tr w14:paraId="0BCE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0C6410FD">
            <w:pPr>
              <w:spacing w:before="69" w:line="220"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现场调查时间</w:t>
            </w:r>
          </w:p>
        </w:tc>
        <w:tc>
          <w:tcPr>
            <w:tcW w:w="1459" w:type="pct"/>
            <w:tcBorders>
              <w:left w:val="single" w:color="auto" w:sz="4" w:space="0"/>
            </w:tcBorders>
            <w:vAlign w:val="center"/>
          </w:tcPr>
          <w:p w14:paraId="3BF48957">
            <w:pPr>
              <w:jc w:val="center"/>
              <w:rPr>
                <w:rFonts w:hint="default"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2025年3月2日</w:t>
            </w:r>
          </w:p>
        </w:tc>
        <w:tc>
          <w:tcPr>
            <w:tcW w:w="1229" w:type="pct"/>
            <w:vAlign w:val="center"/>
          </w:tcPr>
          <w:p w14:paraId="21A41045">
            <w:pPr>
              <w:spacing w:before="69"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用人单位陪同人</w:t>
            </w:r>
          </w:p>
        </w:tc>
        <w:tc>
          <w:tcPr>
            <w:tcW w:w="1193" w:type="pct"/>
            <w:vAlign w:val="center"/>
          </w:tcPr>
          <w:p w14:paraId="3FE71065">
            <w:pPr>
              <w:jc w:val="center"/>
              <w:rPr>
                <w:rFonts w:hint="eastAsia" w:ascii="方正仿宋_GB2312" w:hAnsi="方正仿宋_GB2312" w:eastAsia="方正仿宋_GB2312" w:cs="方正仿宋_GB2312"/>
                <w:spacing w:val="-2"/>
                <w:sz w:val="24"/>
                <w:szCs w:val="24"/>
              </w:rPr>
            </w:pPr>
            <w:r>
              <w:rPr>
                <w:rFonts w:hint="eastAsia" w:ascii="仿宋" w:hAnsi="仿宋" w:eastAsia="仿宋"/>
                <w:color w:val="auto"/>
                <w:sz w:val="24"/>
                <w:lang w:val="en-US" w:eastAsia="zh-CN"/>
              </w:rPr>
              <w:t>张琛琛</w:t>
            </w:r>
          </w:p>
        </w:tc>
      </w:tr>
      <w:tr w14:paraId="2D03B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31828B5F">
            <w:pPr>
              <w:spacing w:before="68"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采样与测量人员</w:t>
            </w:r>
          </w:p>
        </w:tc>
        <w:tc>
          <w:tcPr>
            <w:tcW w:w="3882" w:type="pct"/>
            <w:gridSpan w:val="3"/>
            <w:tcBorders>
              <w:left w:val="single" w:color="auto" w:sz="4" w:space="0"/>
            </w:tcBorders>
            <w:vAlign w:val="center"/>
          </w:tcPr>
          <w:p w14:paraId="2FFE9C9C">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33A50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1117" w:type="pct"/>
            <w:tcBorders>
              <w:left w:val="single" w:color="000000" w:sz="10" w:space="0"/>
              <w:right w:val="single" w:color="auto" w:sz="4" w:space="0"/>
            </w:tcBorders>
            <w:vAlign w:val="center"/>
          </w:tcPr>
          <w:p w14:paraId="421C628A">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1"/>
                <w:sz w:val="24"/>
                <w:szCs w:val="24"/>
              </w:rPr>
              <w:t>采样与测量时间</w:t>
            </w:r>
          </w:p>
        </w:tc>
        <w:tc>
          <w:tcPr>
            <w:tcW w:w="1459" w:type="pct"/>
            <w:tcBorders>
              <w:left w:val="single" w:color="auto" w:sz="4" w:space="0"/>
            </w:tcBorders>
            <w:vAlign w:val="center"/>
          </w:tcPr>
          <w:p w14:paraId="32766463">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c>
          <w:tcPr>
            <w:tcW w:w="1229" w:type="pct"/>
            <w:vAlign w:val="center"/>
          </w:tcPr>
          <w:p w14:paraId="2A6B8E29">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用人单位陪同人</w:t>
            </w:r>
          </w:p>
        </w:tc>
        <w:tc>
          <w:tcPr>
            <w:tcW w:w="1193" w:type="pct"/>
            <w:vAlign w:val="center"/>
          </w:tcPr>
          <w:p w14:paraId="645FA28D">
            <w:pPr>
              <w:keepNext w:val="0"/>
              <w:keepLines w:val="0"/>
              <w:pageBreakBefore w:val="0"/>
              <w:widowControl w:val="0"/>
              <w:kinsoku/>
              <w:wordWrap/>
              <w:overflowPunct/>
              <w:topLinePunct w:val="0"/>
              <w:autoSpaceDE/>
              <w:autoSpaceDN/>
              <w:bidi w:val="0"/>
              <w:adjustRightInd/>
              <w:snapToGrid/>
              <w:spacing w:before="67" w:line="240" w:lineRule="exact"/>
              <w:jc w:val="center"/>
              <w:textAlignment w:val="auto"/>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w:t>
            </w:r>
          </w:p>
        </w:tc>
      </w:tr>
      <w:tr w14:paraId="1D614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5000" w:type="pct"/>
            <w:gridSpan w:val="4"/>
            <w:tcBorders>
              <w:left w:val="single" w:color="000000" w:sz="10" w:space="0"/>
              <w:right w:val="single" w:color="auto" w:sz="4" w:space="0"/>
            </w:tcBorders>
            <w:vAlign w:val="center"/>
          </w:tcPr>
          <w:p w14:paraId="6E64E6E0">
            <w:pPr>
              <w:spacing w:before="71" w:line="219" w:lineRule="auto"/>
              <w:jc w:val="center"/>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z w:val="24"/>
                <w:szCs w:val="24"/>
              </w:rPr>
              <w:t>现场照片（现场调查及现场采样与测量照片，含企业名</w:t>
            </w:r>
            <w:r>
              <w:rPr>
                <w:rFonts w:hint="eastAsia" w:ascii="方正仿宋_GB2312" w:hAnsi="方正仿宋_GB2312" w:eastAsia="方正仿宋_GB2312" w:cs="方正仿宋_GB2312"/>
                <w:spacing w:val="-1"/>
                <w:sz w:val="24"/>
                <w:szCs w:val="24"/>
              </w:rPr>
              <w:t>称或标识的合影照片）</w:t>
            </w:r>
          </w:p>
        </w:tc>
      </w:tr>
      <w:tr w14:paraId="1A75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4" w:hRule="atLeast"/>
          <w:jc w:val="center"/>
        </w:trPr>
        <w:tc>
          <w:tcPr>
            <w:tcW w:w="5000" w:type="pct"/>
            <w:gridSpan w:val="4"/>
            <w:tcBorders>
              <w:left w:val="single" w:color="000000" w:sz="10" w:space="0"/>
              <w:bottom w:val="single" w:color="000000" w:sz="10" w:space="0"/>
              <w:right w:val="single" w:color="000000" w:sz="10" w:space="0"/>
            </w:tcBorders>
            <w:vAlign w:val="top"/>
          </w:tcPr>
          <w:p w14:paraId="1E6DF0C4">
            <w:pPr>
              <w:rPr>
                <w:rFonts w:hint="eastAsia" w:ascii="方正仿宋_GB2312" w:hAnsi="方正仿宋_GB2312" w:eastAsia="方正仿宋_GB2312" w:cs="方正仿宋_GB2312"/>
                <w:spacing w:val="-2"/>
                <w:sz w:val="24"/>
                <w:szCs w:val="24"/>
                <w:lang w:eastAsia="zh-CN"/>
              </w:rPr>
            </w:pPr>
            <w:r>
              <w:rPr>
                <w:rFonts w:hint="eastAsia" w:ascii="方正仿宋_GB2312" w:hAnsi="方正仿宋_GB2312" w:eastAsia="方正仿宋_GB2312" w:cs="方正仿宋_GB2312"/>
                <w:spacing w:val="-2"/>
                <w:sz w:val="24"/>
                <w:szCs w:val="24"/>
                <w:lang w:val="en-US" w:eastAsia="zh-CN"/>
              </w:rPr>
              <w:t>-</w:t>
            </w:r>
          </w:p>
        </w:tc>
      </w:tr>
    </w:tbl>
    <w:p w14:paraId="351F9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C7347"/>
    <w:rsid w:val="06704C1D"/>
    <w:rsid w:val="16BC2D28"/>
    <w:rsid w:val="1CB01778"/>
    <w:rsid w:val="331C7347"/>
    <w:rsid w:val="5C07346C"/>
    <w:rsid w:val="6BA45B9F"/>
    <w:rsid w:val="713E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275</Characters>
  <Lines>0</Lines>
  <Paragraphs>0</Paragraphs>
  <TotalTime>0</TotalTime>
  <ScaleCrop>false</ScaleCrop>
  <LinksUpToDate>false</LinksUpToDate>
  <CharactersWithSpaces>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2025-04-08T10:00:00Z</dcterms:created>
  <dc:creator>Administrator</dc:creator>
  <cp:lastModifiedBy>王倩</cp:lastModifiedBy>
  <dcterms:modified xsi:type="dcterms:W3CDTF">2025-09-03T02:49:18Z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3C8F14D23A704E288C9DCB71F82CEBEB_13</vt:lpwstr>
  </property>
  <property fmtid="{D5CDD505-2E9C-101B-9397-08002B2CF9AE}" pid="4" name="KSOTemplateDocerSaveRecord">
    <vt:lpwstr>eyJoZGlkIjoiZTM4YmEwNTc1YzQ4ODU0NWU5N2JhNjhhODY3ZGI0ZTEiLCJ1c2VySWQiOiIzMDIyOTgwMzIifQ==</vt:lpwstr>
  </property>
</Properties>
</file>